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8FF27" w14:textId="4591BA5D" w:rsidR="00F25F61" w:rsidRDefault="22103A57" w:rsidP="00F25F61">
      <w:pPr>
        <w:pStyle w:val="StandardWeb"/>
        <w:spacing w:before="200" w:beforeAutospacing="0" w:after="0" w:afterAutospacing="0" w:line="216" w:lineRule="auto"/>
        <w:jc w:val="center"/>
        <w:rPr>
          <w:rFonts w:ascii="Gill Sans MT" w:eastAsia="+mn-ea" w:hAnsi="Gill Sans MT" w:cs="+mn-cs"/>
          <w:color w:val="003399"/>
          <w:kern w:val="24"/>
          <w:sz w:val="28"/>
          <w:szCs w:val="64"/>
          <w:lang w:val="en-GB"/>
        </w:rPr>
      </w:pPr>
      <w:r w:rsidRPr="00F25F61">
        <w:rPr>
          <w:rFonts w:ascii="Gill Sans MT" w:eastAsia="+mn-ea" w:hAnsi="Gill Sans MT" w:cs="+mn-cs"/>
          <w:color w:val="003399"/>
          <w:kern w:val="24"/>
          <w:sz w:val="28"/>
          <w:szCs w:val="64"/>
          <w:lang w:val="en-GB"/>
        </w:rPr>
        <w:t xml:space="preserve">Compliance Assessment </w:t>
      </w:r>
      <w:r w:rsidR="00F25F61" w:rsidRPr="00F25F61">
        <w:rPr>
          <w:rFonts w:ascii="Gill Sans MT" w:eastAsia="+mn-ea" w:hAnsi="Gill Sans MT" w:cs="+mn-cs"/>
          <w:color w:val="003399"/>
          <w:kern w:val="24"/>
          <w:sz w:val="28"/>
          <w:szCs w:val="64"/>
          <w:lang w:val="en-GB"/>
        </w:rPr>
        <w:t>Form for</w:t>
      </w:r>
      <w:r w:rsidR="00F25F61">
        <w:rPr>
          <w:rFonts w:ascii="Gill Sans MT" w:eastAsia="+mn-ea" w:hAnsi="Gill Sans MT" w:cs="+mn-cs"/>
          <w:color w:val="003399"/>
          <w:kern w:val="24"/>
          <w:sz w:val="28"/>
          <w:szCs w:val="64"/>
          <w:lang w:val="en-GB"/>
        </w:rPr>
        <w:t xml:space="preserve"> </w:t>
      </w:r>
      <w:r w:rsidR="00F25F61" w:rsidRPr="00F25F61">
        <w:rPr>
          <w:rFonts w:ascii="Gill Sans MT" w:eastAsia="+mn-ea" w:hAnsi="Gill Sans MT" w:cs="+mn-cs"/>
          <w:color w:val="003399"/>
          <w:kern w:val="24"/>
          <w:sz w:val="28"/>
          <w:szCs w:val="64"/>
          <w:lang w:val="en-GB"/>
        </w:rPr>
        <w:t>COMMISSION DELEGATED REGULATION (EU) No 885/2013</w:t>
      </w:r>
    </w:p>
    <w:p w14:paraId="63D5CCBD" w14:textId="192485B1" w:rsidR="00936E1D" w:rsidRDefault="004A529D" w:rsidP="00E710EE">
      <w:pPr>
        <w:pStyle w:val="StandardWeb"/>
        <w:spacing w:before="200" w:beforeAutospacing="0" w:after="0" w:afterAutospacing="0" w:line="216" w:lineRule="auto"/>
        <w:jc w:val="center"/>
        <w:rPr>
          <w:rFonts w:ascii="Gill Sans MT" w:eastAsia="+mn-ea" w:hAnsi="Gill Sans MT" w:cs="+mn-cs"/>
          <w:color w:val="003399"/>
          <w:kern w:val="24"/>
          <w:szCs w:val="64"/>
          <w:lang w:val="en-GB"/>
        </w:rPr>
      </w:pPr>
      <w:r>
        <w:rPr>
          <w:rFonts w:ascii="Gill Sans MT" w:eastAsia="+mn-ea" w:hAnsi="Gill Sans MT" w:cs="+mn-cs"/>
          <w:color w:val="003399"/>
          <w:kern w:val="24"/>
          <w:szCs w:val="64"/>
          <w:lang w:val="en-GB"/>
        </w:rPr>
        <w:t>S</w:t>
      </w:r>
      <w:r w:rsidR="00F25F61" w:rsidRPr="00F25F61">
        <w:rPr>
          <w:rFonts w:ascii="Gill Sans MT" w:eastAsia="+mn-ea" w:hAnsi="Gill Sans MT" w:cs="+mn-cs"/>
          <w:color w:val="003399"/>
          <w:kern w:val="24"/>
          <w:szCs w:val="64"/>
          <w:lang w:val="en-GB"/>
        </w:rPr>
        <w:t>upplementing ITS Directive 2010/40/EU of the European Parliament and of the Council with regard to the provision of information services for safe and secure parking places for trucks and commercial vehicles</w:t>
      </w:r>
    </w:p>
    <w:p w14:paraId="20A1A4B8" w14:textId="77777777" w:rsidR="00E710EE" w:rsidRPr="00E710EE" w:rsidRDefault="00E710EE" w:rsidP="00E710EE">
      <w:pPr>
        <w:pStyle w:val="StandardWeb"/>
        <w:spacing w:before="200" w:beforeAutospacing="0" w:after="0" w:afterAutospacing="0" w:line="216" w:lineRule="auto"/>
        <w:jc w:val="center"/>
        <w:rPr>
          <w:rFonts w:ascii="Gill Sans MT" w:eastAsia="+mn-ea" w:hAnsi="Gill Sans MT" w:cs="+mn-cs"/>
          <w:color w:val="003399"/>
          <w:kern w:val="24"/>
          <w:szCs w:val="64"/>
          <w:lang w:val="en-GB"/>
        </w:rPr>
      </w:pPr>
    </w:p>
    <w:tbl>
      <w:tblPr>
        <w:tblStyle w:val="Gitternetztabelle4Akzent4"/>
        <w:tblpPr w:leftFromText="141" w:rightFromText="141" w:vertAnchor="text" w:tblpX="24" w:tblpY="1"/>
        <w:tblW w:w="4955" w:type="pct"/>
        <w:tblCellMar>
          <w:top w:w="57" w:type="dxa"/>
          <w:bottom w:w="57" w:type="dxa"/>
        </w:tblCellMar>
        <w:tblLook w:val="04A0" w:firstRow="1" w:lastRow="0" w:firstColumn="1" w:lastColumn="0" w:noHBand="0" w:noVBand="1"/>
      </w:tblPr>
      <w:tblGrid>
        <w:gridCol w:w="4694"/>
        <w:gridCol w:w="3132"/>
        <w:gridCol w:w="2376"/>
        <w:gridCol w:w="1983"/>
        <w:gridCol w:w="1644"/>
        <w:gridCol w:w="1421"/>
      </w:tblGrid>
      <w:tr w:rsidR="00533D68" w:rsidRPr="009E2C12" w14:paraId="545C53DB" w14:textId="77777777" w:rsidTr="00CB76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tcBorders>
              <w:right w:val="single" w:sz="4" w:space="0" w:color="806000" w:themeColor="accent4" w:themeShade="80"/>
            </w:tcBorders>
            <w:shd w:val="clear" w:color="auto" w:fill="BF8F00" w:themeFill="accent4" w:themeFillShade="BF"/>
          </w:tcPr>
          <w:p w14:paraId="56B2F484" w14:textId="0B03065F" w:rsidR="0043062D" w:rsidRPr="009E2C12" w:rsidRDefault="22103A57" w:rsidP="00F23125">
            <w:pPr>
              <w:rPr>
                <w:rFonts w:ascii="Gill Sans MT" w:eastAsia="+mn-ea" w:hAnsi="Gill Sans MT" w:cs="+mn-cs"/>
                <w:kern w:val="24"/>
                <w:sz w:val="18"/>
                <w:szCs w:val="18"/>
                <w:lang w:val="en-GB" w:eastAsia="de-AT"/>
              </w:rPr>
            </w:pPr>
            <w:r w:rsidRPr="009E2C12">
              <w:rPr>
                <w:rFonts w:ascii="Gill Sans MT" w:eastAsia="+mn-ea" w:hAnsi="Gill Sans MT" w:cs="+mn-cs"/>
                <w:kern w:val="24"/>
                <w:sz w:val="18"/>
                <w:szCs w:val="18"/>
                <w:lang w:val="en-GB" w:eastAsia="de-AT"/>
              </w:rPr>
              <w:t>Article</w:t>
            </w:r>
          </w:p>
        </w:tc>
        <w:tc>
          <w:tcPr>
            <w:tcW w:w="1027" w:type="pct"/>
            <w:tcBorders>
              <w:left w:val="single" w:sz="4" w:space="0" w:color="806000" w:themeColor="accent4" w:themeShade="80"/>
              <w:right w:val="single" w:sz="4" w:space="0" w:color="806000" w:themeColor="accent4" w:themeShade="80"/>
            </w:tcBorders>
            <w:shd w:val="clear" w:color="auto" w:fill="BF8F00" w:themeFill="accent4" w:themeFillShade="BF"/>
          </w:tcPr>
          <w:p w14:paraId="2A5B577A" w14:textId="0EC21960" w:rsidR="0043062D" w:rsidRPr="009E2C12" w:rsidRDefault="22103A57" w:rsidP="00F23125">
            <w:pPr>
              <w:cnfStyle w:val="100000000000" w:firstRow="1" w:lastRow="0" w:firstColumn="0" w:lastColumn="0" w:oddVBand="0" w:evenVBand="0" w:oddHBand="0" w:evenHBand="0" w:firstRowFirstColumn="0" w:firstRowLastColumn="0" w:lastRowFirstColumn="0" w:lastRowLastColumn="0"/>
              <w:rPr>
                <w:rFonts w:ascii="Gill Sans MT" w:eastAsia="+mn-ea" w:hAnsi="Gill Sans MT" w:cs="+mn-cs"/>
                <w:kern w:val="24"/>
                <w:sz w:val="18"/>
                <w:szCs w:val="18"/>
                <w:lang w:val="en-GB" w:eastAsia="de-AT"/>
              </w:rPr>
            </w:pPr>
            <w:r w:rsidRPr="009E2C12">
              <w:rPr>
                <w:rFonts w:ascii="Gill Sans MT" w:eastAsia="+mn-ea" w:hAnsi="Gill Sans MT" w:cs="+mn-cs"/>
                <w:kern w:val="24"/>
                <w:sz w:val="18"/>
                <w:szCs w:val="18"/>
                <w:lang w:val="en-GB" w:eastAsia="de-AT"/>
              </w:rPr>
              <w:t>Key question</w:t>
            </w:r>
          </w:p>
        </w:tc>
        <w:tc>
          <w:tcPr>
            <w:tcW w:w="779" w:type="pct"/>
            <w:tcBorders>
              <w:left w:val="single" w:sz="4" w:space="0" w:color="806000" w:themeColor="accent4" w:themeShade="80"/>
              <w:right w:val="single" w:sz="4" w:space="0" w:color="806000" w:themeColor="accent4" w:themeShade="80"/>
            </w:tcBorders>
            <w:shd w:val="clear" w:color="auto" w:fill="BF8F00" w:themeFill="accent4" w:themeFillShade="BF"/>
          </w:tcPr>
          <w:p w14:paraId="0D37AFE7" w14:textId="163AF137" w:rsidR="0043062D" w:rsidRPr="009E2C12" w:rsidRDefault="22103A57" w:rsidP="00F23125">
            <w:pPr>
              <w:cnfStyle w:val="100000000000" w:firstRow="1" w:lastRow="0" w:firstColumn="0" w:lastColumn="0" w:oddVBand="0" w:evenVBand="0" w:oddHBand="0" w:evenHBand="0" w:firstRowFirstColumn="0" w:firstRowLastColumn="0" w:lastRowFirstColumn="0" w:lastRowLastColumn="0"/>
              <w:rPr>
                <w:rFonts w:ascii="Gill Sans MT" w:eastAsia="+mn-ea" w:hAnsi="Gill Sans MT" w:cs="+mn-cs"/>
                <w:kern w:val="24"/>
                <w:sz w:val="18"/>
                <w:szCs w:val="18"/>
                <w:lang w:val="en-GB" w:eastAsia="de-AT"/>
              </w:rPr>
            </w:pPr>
            <w:r w:rsidRPr="009E2C12">
              <w:rPr>
                <w:rFonts w:ascii="Gill Sans MT" w:eastAsia="+mn-ea" w:hAnsi="Gill Sans MT" w:cs="+mn-cs"/>
                <w:kern w:val="24"/>
                <w:sz w:val="18"/>
                <w:szCs w:val="18"/>
                <w:lang w:val="en-GB" w:eastAsia="de-AT"/>
              </w:rPr>
              <w:t>Theoretical assessment</w:t>
            </w:r>
          </w:p>
        </w:tc>
        <w:tc>
          <w:tcPr>
            <w:tcW w:w="650" w:type="pct"/>
            <w:tcBorders>
              <w:left w:val="single" w:sz="4" w:space="0" w:color="806000" w:themeColor="accent4" w:themeShade="80"/>
              <w:right w:val="single" w:sz="4" w:space="0" w:color="806000" w:themeColor="accent4" w:themeShade="80"/>
            </w:tcBorders>
            <w:shd w:val="clear" w:color="auto" w:fill="BF8F00" w:themeFill="accent4" w:themeFillShade="BF"/>
          </w:tcPr>
          <w:p w14:paraId="2C63D675" w14:textId="53698F0C" w:rsidR="0043062D" w:rsidRPr="009E2C12" w:rsidRDefault="22103A57" w:rsidP="00F23125">
            <w:pPr>
              <w:cnfStyle w:val="100000000000" w:firstRow="1" w:lastRow="0" w:firstColumn="0" w:lastColumn="0" w:oddVBand="0" w:evenVBand="0" w:oddHBand="0" w:evenHBand="0" w:firstRowFirstColumn="0" w:firstRowLastColumn="0" w:lastRowFirstColumn="0" w:lastRowLastColumn="0"/>
              <w:rPr>
                <w:rFonts w:ascii="Gill Sans MT" w:eastAsia="+mn-ea" w:hAnsi="Gill Sans MT" w:cs="+mn-cs"/>
                <w:kern w:val="24"/>
                <w:sz w:val="18"/>
                <w:szCs w:val="18"/>
                <w:lang w:val="en-GB" w:eastAsia="de-AT"/>
              </w:rPr>
            </w:pPr>
            <w:r w:rsidRPr="009E2C12">
              <w:rPr>
                <w:rFonts w:ascii="Gill Sans MT" w:eastAsia="+mn-ea" w:hAnsi="Gill Sans MT" w:cs="+mn-cs"/>
                <w:kern w:val="24"/>
                <w:sz w:val="18"/>
                <w:szCs w:val="18"/>
                <w:lang w:val="en-GB" w:eastAsia="de-AT"/>
              </w:rPr>
              <w:t>Content assessment</w:t>
            </w:r>
          </w:p>
        </w:tc>
        <w:tc>
          <w:tcPr>
            <w:tcW w:w="539" w:type="pct"/>
            <w:tcBorders>
              <w:left w:val="single" w:sz="4" w:space="0" w:color="806000" w:themeColor="accent4" w:themeShade="80"/>
              <w:right w:val="single" w:sz="4" w:space="0" w:color="806000" w:themeColor="accent4" w:themeShade="80"/>
            </w:tcBorders>
            <w:shd w:val="clear" w:color="auto" w:fill="BF8F00" w:themeFill="accent4" w:themeFillShade="BF"/>
          </w:tcPr>
          <w:p w14:paraId="0D27206C" w14:textId="732FEC07" w:rsidR="0043062D" w:rsidRPr="009E2C12" w:rsidRDefault="22103A57" w:rsidP="00F23125">
            <w:pPr>
              <w:cnfStyle w:val="100000000000" w:firstRow="1" w:lastRow="0" w:firstColumn="0" w:lastColumn="0" w:oddVBand="0" w:evenVBand="0" w:oddHBand="0" w:evenHBand="0" w:firstRowFirstColumn="0" w:firstRowLastColumn="0" w:lastRowFirstColumn="0" w:lastRowLastColumn="0"/>
              <w:rPr>
                <w:rFonts w:ascii="Gill Sans MT" w:eastAsia="+mn-ea" w:hAnsi="Gill Sans MT" w:cs="+mn-cs"/>
                <w:kern w:val="24"/>
                <w:sz w:val="18"/>
                <w:szCs w:val="18"/>
                <w:lang w:val="en-GB" w:eastAsia="de-AT"/>
              </w:rPr>
            </w:pPr>
            <w:r w:rsidRPr="009E2C12">
              <w:rPr>
                <w:rFonts w:ascii="Gill Sans MT" w:eastAsia="+mn-ea" w:hAnsi="Gill Sans MT" w:cs="+mn-cs"/>
                <w:kern w:val="24"/>
                <w:sz w:val="18"/>
                <w:szCs w:val="18"/>
                <w:lang w:val="en-GB" w:eastAsia="de-AT"/>
              </w:rPr>
              <w:t>Requirements</w:t>
            </w:r>
          </w:p>
        </w:tc>
        <w:tc>
          <w:tcPr>
            <w:tcW w:w="466" w:type="pct"/>
            <w:tcBorders>
              <w:left w:val="single" w:sz="4" w:space="0" w:color="806000" w:themeColor="accent4" w:themeShade="80"/>
            </w:tcBorders>
            <w:shd w:val="clear" w:color="auto" w:fill="BF8F00" w:themeFill="accent4" w:themeFillShade="BF"/>
          </w:tcPr>
          <w:p w14:paraId="31138183" w14:textId="65853548" w:rsidR="0043062D" w:rsidRPr="009E2C12" w:rsidRDefault="22103A57" w:rsidP="00F23125">
            <w:pPr>
              <w:ind w:left="33"/>
              <w:cnfStyle w:val="100000000000" w:firstRow="1" w:lastRow="0" w:firstColumn="0" w:lastColumn="0" w:oddVBand="0" w:evenVBand="0" w:oddHBand="0" w:evenHBand="0" w:firstRowFirstColumn="0" w:firstRowLastColumn="0" w:lastRowFirstColumn="0" w:lastRowLastColumn="0"/>
              <w:rPr>
                <w:rFonts w:ascii="Gill Sans MT" w:eastAsia="+mn-ea" w:hAnsi="Gill Sans MT" w:cs="+mn-cs"/>
                <w:kern w:val="24"/>
                <w:sz w:val="18"/>
                <w:szCs w:val="18"/>
                <w:lang w:val="en-GB" w:eastAsia="de-AT"/>
              </w:rPr>
            </w:pPr>
            <w:r w:rsidRPr="009E2C12">
              <w:rPr>
                <w:rFonts w:ascii="Gill Sans MT" w:eastAsia="+mn-ea" w:hAnsi="Gill Sans MT" w:cs="+mn-cs"/>
                <w:kern w:val="24"/>
                <w:sz w:val="18"/>
                <w:szCs w:val="18"/>
                <w:lang w:val="en-GB" w:eastAsia="de-AT"/>
              </w:rPr>
              <w:t>Open</w:t>
            </w:r>
          </w:p>
        </w:tc>
      </w:tr>
      <w:tr w:rsidR="00FD0CC3" w:rsidRPr="009E2C12" w14:paraId="1736C3B2" w14:textId="77777777" w:rsidTr="00F23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FC000" w:themeFill="accent4"/>
          </w:tcPr>
          <w:p w14:paraId="75FA1CFB" w14:textId="495BCB44" w:rsidR="00FD0CC3" w:rsidRPr="009E2C12" w:rsidRDefault="00FD0CC3" w:rsidP="00F23125">
            <w:pPr>
              <w:ind w:left="33"/>
              <w:rPr>
                <w:rFonts w:ascii="Gill Sans MT" w:eastAsia="+mn-ea" w:hAnsi="Gill Sans MT" w:cs="+mn-cs"/>
                <w:color w:val="003399"/>
                <w:kern w:val="24"/>
                <w:sz w:val="18"/>
                <w:szCs w:val="18"/>
                <w:lang w:val="en-GB" w:eastAsia="de-AT"/>
              </w:rPr>
            </w:pPr>
            <w:r w:rsidRPr="009E2C12">
              <w:rPr>
                <w:rFonts w:ascii="Gill Sans MT" w:eastAsia="Calibri" w:hAnsi="Gill Sans MT" w:cstheme="minorHAnsi"/>
                <w:sz w:val="18"/>
                <w:szCs w:val="18"/>
                <w:lang w:val="en-GB"/>
              </w:rPr>
              <w:t>Article 4 Data collection</w:t>
            </w:r>
          </w:p>
        </w:tc>
      </w:tr>
      <w:tr w:rsidR="00820AF4" w:rsidRPr="009E2C12" w14:paraId="6A87C494" w14:textId="77777777" w:rsidTr="00CB7657">
        <w:tc>
          <w:tcPr>
            <w:cnfStyle w:val="001000000000" w:firstRow="0" w:lastRow="0" w:firstColumn="1" w:lastColumn="0" w:oddVBand="0" w:evenVBand="0" w:oddHBand="0" w:evenHBand="0" w:firstRowFirstColumn="0" w:firstRowLastColumn="0" w:lastRowFirstColumn="0" w:lastRowLastColumn="0"/>
            <w:tcW w:w="1539" w:type="pct"/>
          </w:tcPr>
          <w:p w14:paraId="18E9F5EA" w14:textId="032BA1F5" w:rsidR="001178BA" w:rsidRPr="009E2C12" w:rsidRDefault="22103A57" w:rsidP="00EA6C93">
            <w:pPr>
              <w:jc w:val="both"/>
              <w:rPr>
                <w:rFonts w:ascii="Gill Sans MT" w:hAnsi="Gill Sans MT"/>
                <w:b w:val="0"/>
                <w:sz w:val="18"/>
                <w:szCs w:val="18"/>
                <w:lang w:val="en-GB"/>
              </w:rPr>
            </w:pPr>
            <w:r w:rsidRPr="009E2C12">
              <w:rPr>
                <w:rFonts w:ascii="Gill Sans MT" w:hAnsi="Gill Sans MT"/>
                <w:b w:val="0"/>
                <w:sz w:val="18"/>
                <w:szCs w:val="18"/>
                <w:lang w:val="en-GB"/>
              </w:rPr>
              <w:t>Data on safe and secure public and private parking areas describing the parking facility, to be provided to the users, shall be collected and supplied by public or private parking operators and service providers.</w:t>
            </w:r>
            <w:r w:rsidR="7BEA4F42" w:rsidRPr="009E2C12">
              <w:rPr>
                <w:rFonts w:ascii="Gill Sans MT" w:hAnsi="Gill Sans MT"/>
                <w:b w:val="0"/>
                <w:sz w:val="18"/>
                <w:szCs w:val="18"/>
                <w:lang w:val="en-GB"/>
              </w:rPr>
              <w:t xml:space="preserve"> The data to be collected shall be easy to provide, including remotely, by any relevant means, in order to facilitate a distant collection by all parking operators.</w:t>
            </w:r>
          </w:p>
        </w:tc>
        <w:tc>
          <w:tcPr>
            <w:tcW w:w="1027" w:type="pct"/>
          </w:tcPr>
          <w:p w14:paraId="27B970FF" w14:textId="17C92457" w:rsidR="001178BA" w:rsidRPr="009E2C12" w:rsidRDefault="29B76C75" w:rsidP="00F23125">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color w:val="000000" w:themeColor="text1"/>
                <w:sz w:val="18"/>
                <w:szCs w:val="18"/>
                <w:lang w:val="en-GB"/>
              </w:rPr>
            </w:pPr>
            <w:r w:rsidRPr="009E2C12">
              <w:rPr>
                <w:rFonts w:ascii="Gill Sans MT" w:eastAsia="Calibri" w:hAnsi="Gill Sans MT" w:cstheme="minorHAnsi"/>
                <w:sz w:val="18"/>
                <w:szCs w:val="18"/>
                <w:lang w:val="en-GB"/>
              </w:rPr>
              <w:t>Is data on safe and secure public and private parking areas provided by public and private parking operators and service providers?</w:t>
            </w:r>
          </w:p>
        </w:tc>
        <w:tc>
          <w:tcPr>
            <w:tcW w:w="779" w:type="pct"/>
          </w:tcPr>
          <w:p w14:paraId="1030A98D" w14:textId="4DC79CA3" w:rsidR="001178BA" w:rsidRPr="009E2C12" w:rsidRDefault="00625CAA" w:rsidP="00EA6C93">
            <w:pPr>
              <w:cnfStyle w:val="000000000000" w:firstRow="0" w:lastRow="0" w:firstColumn="0" w:lastColumn="0" w:oddVBand="0" w:evenVBand="0" w:oddHBand="0" w:evenHBand="0" w:firstRowFirstColumn="0" w:firstRowLastColumn="0" w:lastRowFirstColumn="0" w:lastRowLastColumn="0"/>
              <w:rPr>
                <w:rFonts w:ascii="Gill Sans MT" w:eastAsia="Calibri" w:hAnsi="Gill Sans MT" w:cstheme="minorHAnsi"/>
                <w:sz w:val="18"/>
                <w:szCs w:val="18"/>
                <w:lang w:val="en-GB"/>
              </w:rPr>
            </w:pPr>
            <w:r w:rsidRPr="009E2C12">
              <w:rPr>
                <w:rFonts w:ascii="Gill Sans MT" w:eastAsia="Calibri" w:hAnsi="Gill Sans MT" w:cstheme="minorHAnsi"/>
                <w:sz w:val="18"/>
                <w:szCs w:val="18"/>
                <w:lang w:val="en-GB"/>
              </w:rPr>
              <w:t xml:space="preserve">Check if </w:t>
            </w:r>
            <w:r w:rsidR="00EA6C93" w:rsidRPr="009E2C12">
              <w:rPr>
                <w:rFonts w:ascii="Gill Sans MT" w:eastAsia="Calibri" w:hAnsi="Gill Sans MT" w:cstheme="minorHAnsi"/>
                <w:sz w:val="18"/>
                <w:szCs w:val="18"/>
                <w:lang w:val="en-GB"/>
              </w:rPr>
              <w:t>the access point of the data</w:t>
            </w:r>
            <w:r w:rsidR="00EA6C93">
              <w:rPr>
                <w:rFonts w:ascii="Gill Sans MT" w:eastAsia="Calibri" w:hAnsi="Gill Sans MT" w:cstheme="minorHAnsi"/>
                <w:sz w:val="18"/>
                <w:szCs w:val="18"/>
                <w:lang w:val="en-GB"/>
              </w:rPr>
              <w:t>/the data</w:t>
            </w:r>
            <w:r w:rsidR="00EA6C93" w:rsidRPr="009E2C12">
              <w:rPr>
                <w:rFonts w:ascii="Gill Sans MT" w:eastAsia="Calibri" w:hAnsi="Gill Sans MT" w:cstheme="minorHAnsi"/>
                <w:sz w:val="18"/>
                <w:szCs w:val="18"/>
                <w:lang w:val="en-GB"/>
              </w:rPr>
              <w:t xml:space="preserve"> </w:t>
            </w:r>
            <w:r w:rsidRPr="009E2C12">
              <w:rPr>
                <w:rFonts w:ascii="Gill Sans MT" w:eastAsia="Calibri" w:hAnsi="Gill Sans MT" w:cstheme="minorHAnsi"/>
                <w:sz w:val="18"/>
                <w:szCs w:val="18"/>
                <w:lang w:val="en-GB"/>
              </w:rPr>
              <w:t>is</w:t>
            </w:r>
            <w:r w:rsidR="29B76C75" w:rsidRPr="009E2C12">
              <w:rPr>
                <w:rFonts w:ascii="Gill Sans MT" w:eastAsia="Calibri" w:hAnsi="Gill Sans MT" w:cstheme="minorHAnsi"/>
                <w:sz w:val="18"/>
                <w:szCs w:val="18"/>
                <w:lang w:val="en-GB"/>
              </w:rPr>
              <w:t xml:space="preserve"> </w:t>
            </w:r>
            <w:r w:rsidR="00EA6C93">
              <w:rPr>
                <w:rFonts w:ascii="Gill Sans MT" w:eastAsia="Calibri" w:hAnsi="Gill Sans MT" w:cstheme="minorHAnsi"/>
                <w:sz w:val="18"/>
                <w:szCs w:val="18"/>
                <w:lang w:val="en-GB"/>
              </w:rPr>
              <w:t>listed</w:t>
            </w:r>
            <w:r w:rsidR="29B76C75" w:rsidRPr="009E2C12">
              <w:rPr>
                <w:rFonts w:ascii="Gill Sans MT" w:eastAsia="Calibri" w:hAnsi="Gill Sans MT" w:cstheme="minorHAnsi"/>
                <w:sz w:val="18"/>
                <w:szCs w:val="18"/>
                <w:lang w:val="en-GB"/>
              </w:rPr>
              <w:t xml:space="preserve"> at the</w:t>
            </w:r>
            <w:r w:rsidR="1CF37A45" w:rsidRPr="009E2C12">
              <w:rPr>
                <w:rFonts w:ascii="Gill Sans MT" w:eastAsia="Calibri" w:hAnsi="Gill Sans MT" w:cstheme="minorHAnsi"/>
                <w:sz w:val="18"/>
                <w:szCs w:val="18"/>
                <w:lang w:val="en-GB"/>
              </w:rPr>
              <w:t xml:space="preserve"> </w:t>
            </w:r>
            <w:r w:rsidR="29B76C75" w:rsidRPr="009E2C12">
              <w:rPr>
                <w:rFonts w:ascii="Gill Sans MT" w:eastAsia="Calibri" w:hAnsi="Gill Sans MT" w:cstheme="minorHAnsi"/>
                <w:sz w:val="18"/>
                <w:szCs w:val="18"/>
                <w:lang w:val="en-GB"/>
              </w:rPr>
              <w:t>NAP</w:t>
            </w:r>
            <w:r w:rsidR="00EA6C93">
              <w:rPr>
                <w:rFonts w:ascii="Gill Sans MT" w:eastAsia="Calibri" w:hAnsi="Gill Sans MT" w:cstheme="minorHAnsi"/>
                <w:sz w:val="18"/>
                <w:szCs w:val="18"/>
                <w:lang w:val="en-GB"/>
              </w:rPr>
              <w:t>.</w:t>
            </w:r>
          </w:p>
        </w:tc>
        <w:tc>
          <w:tcPr>
            <w:tcW w:w="650" w:type="pct"/>
          </w:tcPr>
          <w:p w14:paraId="35E54191" w14:textId="367D8220" w:rsidR="001178BA" w:rsidRPr="009E2C12" w:rsidRDefault="00625CAA" w:rsidP="00EA6C93">
            <w:pPr>
              <w:cnfStyle w:val="000000000000" w:firstRow="0" w:lastRow="0" w:firstColumn="0" w:lastColumn="0" w:oddVBand="0" w:evenVBand="0" w:oddHBand="0" w:evenHBand="0" w:firstRowFirstColumn="0" w:firstRowLastColumn="0" w:lastRowFirstColumn="0" w:lastRowLastColumn="0"/>
              <w:rPr>
                <w:rFonts w:ascii="Gill Sans MT" w:eastAsia="Calibri" w:hAnsi="Gill Sans MT" w:cstheme="minorHAnsi"/>
                <w:sz w:val="18"/>
                <w:szCs w:val="18"/>
                <w:lang w:val="en-GB"/>
              </w:rPr>
            </w:pPr>
            <w:r w:rsidRPr="009E2C12">
              <w:rPr>
                <w:rFonts w:ascii="Gill Sans MT" w:eastAsia="Calibri" w:hAnsi="Gill Sans MT" w:cstheme="minorHAnsi"/>
                <w:sz w:val="18"/>
                <w:szCs w:val="18"/>
                <w:lang w:val="en-GB"/>
              </w:rPr>
              <w:t xml:space="preserve">Check if </w:t>
            </w:r>
            <w:r w:rsidR="00EA6C93">
              <w:rPr>
                <w:rFonts w:ascii="Gill Sans MT" w:eastAsia="Calibri" w:hAnsi="Gill Sans MT" w:cstheme="minorHAnsi"/>
                <w:sz w:val="18"/>
                <w:szCs w:val="18"/>
                <w:lang w:val="en-GB"/>
              </w:rPr>
              <w:t>the data</w:t>
            </w:r>
            <w:r w:rsidRPr="009E2C12">
              <w:rPr>
                <w:rFonts w:ascii="Gill Sans MT" w:eastAsia="Calibri" w:hAnsi="Gill Sans MT" w:cstheme="minorHAnsi"/>
                <w:sz w:val="18"/>
                <w:szCs w:val="18"/>
                <w:lang w:val="en-GB"/>
              </w:rPr>
              <w:t xml:space="preserve"> is</w:t>
            </w:r>
            <w:r w:rsidR="58C91055" w:rsidRPr="009E2C12">
              <w:rPr>
                <w:rFonts w:ascii="Gill Sans MT" w:eastAsia="Calibri" w:hAnsi="Gill Sans MT" w:cstheme="minorHAnsi"/>
                <w:sz w:val="18"/>
                <w:szCs w:val="18"/>
                <w:lang w:val="en-GB"/>
              </w:rPr>
              <w:t xml:space="preserve"> </w:t>
            </w:r>
            <w:r w:rsidR="00EA6C93">
              <w:rPr>
                <w:rFonts w:ascii="Gill Sans MT" w:eastAsia="Calibri" w:hAnsi="Gill Sans MT" w:cstheme="minorHAnsi"/>
                <w:sz w:val="18"/>
                <w:szCs w:val="18"/>
                <w:lang w:val="en-GB"/>
              </w:rPr>
              <w:t xml:space="preserve">actually accessible </w:t>
            </w:r>
            <w:r w:rsidR="58C91055" w:rsidRPr="009E2C12">
              <w:rPr>
                <w:rFonts w:ascii="Gill Sans MT" w:eastAsia="Calibri" w:hAnsi="Gill Sans MT" w:cstheme="minorHAnsi"/>
                <w:sz w:val="18"/>
                <w:szCs w:val="18"/>
                <w:lang w:val="en-GB"/>
              </w:rPr>
              <w:t>on the NAP</w:t>
            </w:r>
            <w:r w:rsidR="00EA6C93">
              <w:rPr>
                <w:rFonts w:ascii="Gill Sans MT" w:eastAsia="Calibri" w:hAnsi="Gill Sans MT" w:cstheme="minorHAnsi"/>
                <w:sz w:val="18"/>
                <w:szCs w:val="18"/>
                <w:lang w:val="en-GB"/>
              </w:rPr>
              <w:t>.</w:t>
            </w:r>
          </w:p>
        </w:tc>
        <w:tc>
          <w:tcPr>
            <w:tcW w:w="539" w:type="pct"/>
          </w:tcPr>
          <w:p w14:paraId="385EAF31" w14:textId="77777777" w:rsidR="00310D1D" w:rsidRPr="00EA6C93" w:rsidRDefault="5B302955" w:rsidP="00F23125">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9E2C12">
              <w:rPr>
                <w:rFonts w:ascii="Gill Sans MT" w:hAnsi="Gill Sans MT" w:cstheme="minorHAnsi"/>
                <w:sz w:val="18"/>
                <w:szCs w:val="18"/>
                <w:lang w:val="en-GB"/>
              </w:rPr>
              <w:t>Entry on NAP</w:t>
            </w:r>
          </w:p>
          <w:p w14:paraId="28D66FF0" w14:textId="10A6DADF" w:rsidR="00EA6C93" w:rsidRPr="009E2C12" w:rsidRDefault="00EA6C93" w:rsidP="00F23125">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Pr>
                <w:rFonts w:ascii="Gill Sans MT" w:hAnsi="Gill Sans MT" w:cstheme="minorHAnsi"/>
                <w:sz w:val="18"/>
                <w:szCs w:val="18"/>
                <w:lang w:val="en-GB"/>
              </w:rPr>
              <w:t>Obtaining data set</w:t>
            </w:r>
          </w:p>
        </w:tc>
        <w:tc>
          <w:tcPr>
            <w:tcW w:w="466" w:type="pct"/>
          </w:tcPr>
          <w:p w14:paraId="45911963" w14:textId="73568503" w:rsidR="001178BA" w:rsidRPr="009E2C12" w:rsidRDefault="001178BA" w:rsidP="00E00B7A">
            <w:pPr>
              <w:cnfStyle w:val="000000000000" w:firstRow="0" w:lastRow="0" w:firstColumn="0" w:lastColumn="0" w:oddVBand="0" w:evenVBand="0" w:oddHBand="0" w:evenHBand="0" w:firstRowFirstColumn="0" w:firstRowLastColumn="0" w:lastRowFirstColumn="0" w:lastRowLastColumn="0"/>
              <w:rPr>
                <w:rFonts w:ascii="Gill Sans MT" w:eastAsia="Calibri" w:hAnsi="Gill Sans MT" w:cstheme="minorHAnsi"/>
                <w:sz w:val="18"/>
                <w:szCs w:val="18"/>
                <w:lang w:val="en-GB"/>
              </w:rPr>
            </w:pPr>
          </w:p>
        </w:tc>
      </w:tr>
      <w:tr w:rsidR="00533D68" w:rsidRPr="004A529D" w14:paraId="4022918A" w14:textId="77777777" w:rsidTr="00CB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tcPr>
          <w:p w14:paraId="0F15984B" w14:textId="0DF68390" w:rsidR="00EA6C93" w:rsidRPr="009E2C12" w:rsidRDefault="00EA6C93"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Public or private parking operators and service providers shall use DATEX II profiles or other internationally compatible formats in order to ensure interoperability of the information services across the Union.</w:t>
            </w:r>
          </w:p>
        </w:tc>
        <w:tc>
          <w:tcPr>
            <w:tcW w:w="1027" w:type="pct"/>
          </w:tcPr>
          <w:p w14:paraId="51E793A4" w14:textId="77777777" w:rsidR="00EA6C93" w:rsidRPr="009E2C12" w:rsidRDefault="00EA6C93" w:rsidP="00EA6C93">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color w:val="000000" w:themeColor="text1"/>
                <w:sz w:val="18"/>
                <w:szCs w:val="18"/>
                <w:lang w:val="en-GB"/>
              </w:rPr>
            </w:pPr>
            <w:r w:rsidRPr="009E2C12">
              <w:rPr>
                <w:rFonts w:ascii="Gill Sans MT" w:eastAsia="Calibri" w:hAnsi="Gill Sans MT" w:cstheme="minorHAnsi"/>
                <w:sz w:val="18"/>
                <w:szCs w:val="18"/>
                <w:lang w:val="en-GB"/>
              </w:rPr>
              <w:t>Is the DATEX II format (CEN/TS 16157) or another DATEX II compatible international machine-readable format used?</w:t>
            </w:r>
          </w:p>
          <w:p w14:paraId="3C17DA0A" w14:textId="77777777" w:rsidR="00EA6C93" w:rsidRPr="009E2C12" w:rsidRDefault="00EA6C93" w:rsidP="00EA6C93">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p w14:paraId="4A802859" w14:textId="3176DBC4" w:rsidR="00EA6C93" w:rsidRPr="009E2C12" w:rsidRDefault="00EA6C93" w:rsidP="00EA6C93">
            <w:pPr>
              <w:pStyle w:val="Listenabsatz"/>
              <w:numPr>
                <w:ilvl w:val="0"/>
                <w:numId w:val="0"/>
              </w:numPr>
              <w:ind w:left="4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tc>
        <w:tc>
          <w:tcPr>
            <w:tcW w:w="779" w:type="pct"/>
          </w:tcPr>
          <w:p w14:paraId="3198B387" w14:textId="0E261506" w:rsidR="00EA6C93" w:rsidRPr="00EA6C93" w:rsidRDefault="00EA6C93" w:rsidP="00EA6C93">
            <w:pPr>
              <w:spacing w:line="259" w:lineRule="auto"/>
              <w:cnfStyle w:val="000000100000" w:firstRow="0" w:lastRow="0" w:firstColumn="0" w:lastColumn="0" w:oddVBand="0" w:evenVBand="0" w:oddHBand="1" w:evenHBand="0" w:firstRowFirstColumn="0" w:firstRowLastColumn="0" w:lastRowFirstColumn="0" w:lastRowLastColumn="0"/>
              <w:rPr>
                <w:rFonts w:ascii="Gill Sans MT" w:eastAsia="Calibri" w:hAnsi="Gill Sans MT" w:cstheme="minorHAnsi"/>
                <w:sz w:val="18"/>
                <w:szCs w:val="18"/>
                <w:lang w:val="en-GB"/>
              </w:rPr>
            </w:pPr>
            <w:r w:rsidRPr="009E2C12">
              <w:rPr>
                <w:rFonts w:ascii="Gill Sans MT" w:eastAsia="Calibri" w:hAnsi="Gill Sans MT" w:cstheme="minorHAnsi"/>
                <w:sz w:val="18"/>
                <w:szCs w:val="18"/>
                <w:lang w:val="en-GB"/>
              </w:rPr>
              <w:t>Check if DATEX II (CEN/TS 16157) format or another DATEX II compatible international machine-readable format is specified for the dataset on the NAP</w:t>
            </w:r>
            <w:r>
              <w:rPr>
                <w:rFonts w:ascii="Gill Sans MT" w:eastAsia="Calibri" w:hAnsi="Gill Sans MT" w:cstheme="minorHAnsi"/>
                <w:sz w:val="18"/>
                <w:szCs w:val="18"/>
                <w:lang w:val="en-GB"/>
              </w:rPr>
              <w:t>.</w:t>
            </w:r>
          </w:p>
        </w:tc>
        <w:tc>
          <w:tcPr>
            <w:tcW w:w="650" w:type="pct"/>
          </w:tcPr>
          <w:p w14:paraId="4A2C09AD" w14:textId="2E55811A" w:rsidR="00EA6C93" w:rsidRPr="009E2C12" w:rsidRDefault="00EA6C93" w:rsidP="00EA6C93">
            <w:pPr>
              <w:cnfStyle w:val="000000100000" w:firstRow="0" w:lastRow="0" w:firstColumn="0" w:lastColumn="0" w:oddVBand="0" w:evenVBand="0" w:oddHBand="1" w:evenHBand="0" w:firstRowFirstColumn="0" w:firstRowLastColumn="0" w:lastRowFirstColumn="0" w:lastRowLastColumn="0"/>
              <w:rPr>
                <w:rFonts w:ascii="Gill Sans MT" w:eastAsia="Calibri" w:hAnsi="Gill Sans MT" w:cstheme="minorHAnsi"/>
                <w:sz w:val="18"/>
                <w:szCs w:val="18"/>
                <w:lang w:val="en-GB"/>
              </w:rPr>
            </w:pPr>
            <w:r w:rsidRPr="009E2C12">
              <w:rPr>
                <w:rFonts w:ascii="Gill Sans MT" w:hAnsi="Gill Sans MT" w:cstheme="minorHAnsi"/>
                <w:sz w:val="18"/>
                <w:szCs w:val="18"/>
                <w:lang w:val="en-GB"/>
              </w:rPr>
              <w:t xml:space="preserve">Obtain a dataset and check </w:t>
            </w:r>
            <w:r w:rsidRPr="009E2C12">
              <w:rPr>
                <w:rFonts w:ascii="Gill Sans MT" w:eastAsia="Calibri" w:hAnsi="Gill Sans MT" w:cstheme="minorHAnsi"/>
                <w:sz w:val="18"/>
                <w:szCs w:val="18"/>
                <w:lang w:val="en-GB"/>
              </w:rPr>
              <w:t>for DATEX II format or international machine-readable DATEX II compatible format</w:t>
            </w:r>
            <w:r>
              <w:rPr>
                <w:rFonts w:ascii="Gill Sans MT" w:eastAsia="Calibri" w:hAnsi="Gill Sans MT" w:cstheme="minorHAnsi"/>
                <w:sz w:val="18"/>
                <w:szCs w:val="18"/>
                <w:lang w:val="en-GB"/>
              </w:rPr>
              <w:t>.</w:t>
            </w:r>
          </w:p>
        </w:tc>
        <w:tc>
          <w:tcPr>
            <w:tcW w:w="539" w:type="pct"/>
          </w:tcPr>
          <w:p w14:paraId="03AF6C2D" w14:textId="77777777" w:rsidR="00EA6C93" w:rsidRPr="009E2C12" w:rsidRDefault="00EA6C93" w:rsidP="00EA6C93">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Entry on NAP</w:t>
            </w:r>
          </w:p>
          <w:p w14:paraId="7BD5AF9E" w14:textId="77777777" w:rsidR="00EA6C93" w:rsidRPr="009E2C12" w:rsidRDefault="00EA6C93" w:rsidP="00EA6C93">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Metadata </w:t>
            </w:r>
          </w:p>
          <w:p w14:paraId="4FBF4638" w14:textId="77777777" w:rsidR="00EA6C93" w:rsidRPr="009E2C12" w:rsidRDefault="00EA6C93" w:rsidP="00EA6C93">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Obtaining a data set</w:t>
            </w:r>
          </w:p>
          <w:p w14:paraId="2DD3C7E4" w14:textId="4654A4C1" w:rsidR="00EA6C93" w:rsidRPr="00EA6C93" w:rsidRDefault="00EA6C93" w:rsidP="00EA6C93">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tc>
        <w:tc>
          <w:tcPr>
            <w:tcW w:w="466" w:type="pct"/>
          </w:tcPr>
          <w:p w14:paraId="30A835BE" w14:textId="6323A0FC" w:rsidR="00EA6C93" w:rsidRPr="009E2C12" w:rsidRDefault="00E00B7A" w:rsidP="00E00B7A">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Pr>
                <w:rFonts w:ascii="Gill Sans MT" w:hAnsi="Gill Sans MT" w:cstheme="minorHAnsi"/>
                <w:sz w:val="18"/>
                <w:szCs w:val="18"/>
                <w:lang w:val="en-GB"/>
              </w:rPr>
              <w:t xml:space="preserve">Availability of a </w:t>
            </w:r>
            <w:r w:rsidR="00EA6C93" w:rsidRPr="009E2C12">
              <w:rPr>
                <w:rFonts w:ascii="Gill Sans MT" w:hAnsi="Gill Sans MT" w:cstheme="minorHAnsi"/>
                <w:sz w:val="18"/>
                <w:szCs w:val="18"/>
                <w:lang w:val="en-GB"/>
              </w:rPr>
              <w:t xml:space="preserve">state-of-the-art test centre </w:t>
            </w:r>
          </w:p>
        </w:tc>
      </w:tr>
      <w:tr w:rsidR="00820AF4" w:rsidRPr="00EA6C93" w14:paraId="2F08AB2B" w14:textId="77777777" w:rsidTr="00CB7657">
        <w:tc>
          <w:tcPr>
            <w:cnfStyle w:val="001000000000" w:firstRow="0" w:lastRow="0" w:firstColumn="1" w:lastColumn="0" w:oddVBand="0" w:evenVBand="0" w:oddHBand="0" w:evenHBand="0" w:firstRowFirstColumn="0" w:firstRowLastColumn="0" w:lastRowFirstColumn="0" w:lastRowLastColumn="0"/>
            <w:tcW w:w="1539" w:type="pct"/>
          </w:tcPr>
          <w:p w14:paraId="6C1C8E3A" w14:textId="77777777" w:rsidR="0043062D" w:rsidRPr="009E2C12" w:rsidRDefault="22103A57"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The data to be collected shall be the following:</w:t>
            </w:r>
          </w:p>
          <w:p w14:paraId="13EA7552" w14:textId="11F00B05" w:rsidR="0043062D" w:rsidRPr="009E2C12" w:rsidRDefault="22103A57"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1. Static data related to the parking areas, including (where</w:t>
            </w:r>
            <w:r w:rsidR="00704385" w:rsidRPr="009E2C12">
              <w:rPr>
                <w:rFonts w:ascii="Gill Sans MT" w:hAnsi="Gill Sans MT" w:cstheme="minorHAnsi"/>
                <w:b w:val="0"/>
                <w:sz w:val="18"/>
                <w:szCs w:val="18"/>
                <w:lang w:val="en-GB"/>
              </w:rPr>
              <w:t xml:space="preserve"> </w:t>
            </w:r>
            <w:r w:rsidRPr="009E2C12">
              <w:rPr>
                <w:rFonts w:ascii="Gill Sans MT" w:hAnsi="Gill Sans MT" w:cstheme="minorHAnsi"/>
                <w:b w:val="0"/>
                <w:sz w:val="18"/>
                <w:szCs w:val="18"/>
                <w:lang w:val="en-GB"/>
              </w:rPr>
              <w:t>applicable)</w:t>
            </w:r>
          </w:p>
          <w:p w14:paraId="5769F3E5" w14:textId="0D8A6F3D" w:rsidR="0043062D" w:rsidRPr="009E2C12" w:rsidRDefault="22103A57" w:rsidP="00EA6C93">
            <w:pPr>
              <w:pStyle w:val="Listenabsatz"/>
              <w:numPr>
                <w:ilvl w:val="0"/>
                <w:numId w:val="13"/>
              </w:num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Identification information of parking area (name and address of the truck parking area (limited to 200 characters))</w:t>
            </w:r>
          </w:p>
          <w:p w14:paraId="76885BB3" w14:textId="5960D17F" w:rsidR="0043062D" w:rsidRPr="009E2C12" w:rsidRDefault="22103A57" w:rsidP="00EA6C93">
            <w:pPr>
              <w:pStyle w:val="Listenabsatz"/>
              <w:numPr>
                <w:ilvl w:val="0"/>
                <w:numId w:val="13"/>
              </w:num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Location information of the entry point in the parking</w:t>
            </w:r>
            <w:r w:rsidR="7DA5722A" w:rsidRPr="009E2C12">
              <w:rPr>
                <w:rFonts w:ascii="Gill Sans MT" w:hAnsi="Gill Sans MT" w:cstheme="minorHAnsi"/>
                <w:b w:val="0"/>
                <w:sz w:val="18"/>
                <w:szCs w:val="18"/>
                <w:lang w:val="en-GB"/>
              </w:rPr>
              <w:t xml:space="preserve"> </w:t>
            </w:r>
            <w:r w:rsidRPr="009E2C12">
              <w:rPr>
                <w:rFonts w:ascii="Gill Sans MT" w:hAnsi="Gill Sans MT" w:cstheme="minorHAnsi"/>
                <w:b w:val="0"/>
                <w:sz w:val="18"/>
                <w:szCs w:val="18"/>
                <w:lang w:val="en-GB"/>
              </w:rPr>
              <w:t>area (latitude/longitude) (20 + 20 characters)</w:t>
            </w:r>
          </w:p>
          <w:p w14:paraId="011B3A42" w14:textId="5B28BEF8" w:rsidR="0043062D" w:rsidRPr="009E2C12" w:rsidRDefault="22103A57" w:rsidP="00EA6C93">
            <w:pPr>
              <w:pStyle w:val="Listenabsatz"/>
              <w:numPr>
                <w:ilvl w:val="0"/>
                <w:numId w:val="13"/>
              </w:num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Primary road identifier1/direction (20 characters/20 characters), and Primary road identifier2/direction (20 characters/20 characters) if same parking accessible from two</w:t>
            </w:r>
            <w:r w:rsidR="7DA5722A" w:rsidRPr="009E2C12">
              <w:rPr>
                <w:rFonts w:ascii="Gill Sans MT" w:hAnsi="Gill Sans MT" w:cstheme="minorHAnsi"/>
                <w:b w:val="0"/>
                <w:sz w:val="18"/>
                <w:szCs w:val="18"/>
                <w:lang w:val="en-GB"/>
              </w:rPr>
              <w:t xml:space="preserve"> </w:t>
            </w:r>
            <w:r w:rsidRPr="009E2C12">
              <w:rPr>
                <w:rFonts w:ascii="Gill Sans MT" w:hAnsi="Gill Sans MT" w:cstheme="minorHAnsi"/>
                <w:b w:val="0"/>
                <w:sz w:val="18"/>
                <w:szCs w:val="18"/>
                <w:lang w:val="en-GB"/>
              </w:rPr>
              <w:t>different roads</w:t>
            </w:r>
          </w:p>
          <w:p w14:paraId="754E3250" w14:textId="5F7C43D0" w:rsidR="0043062D" w:rsidRPr="009E2C12" w:rsidRDefault="22103A57" w:rsidP="00EA6C93">
            <w:pPr>
              <w:pStyle w:val="Listenabsatz"/>
              <w:numPr>
                <w:ilvl w:val="0"/>
                <w:numId w:val="13"/>
              </w:num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If needed, the indication of the Exit to be taken (limited</w:t>
            </w:r>
            <w:r w:rsidR="7DA5722A" w:rsidRPr="009E2C12">
              <w:rPr>
                <w:rFonts w:ascii="Gill Sans MT" w:hAnsi="Gill Sans MT" w:cstheme="minorHAnsi"/>
                <w:b w:val="0"/>
                <w:sz w:val="18"/>
                <w:szCs w:val="18"/>
                <w:lang w:val="en-GB"/>
              </w:rPr>
              <w:t xml:space="preserve"> </w:t>
            </w:r>
            <w:r w:rsidRPr="009E2C12">
              <w:rPr>
                <w:rFonts w:ascii="Gill Sans MT" w:hAnsi="Gill Sans MT" w:cstheme="minorHAnsi"/>
                <w:b w:val="0"/>
                <w:sz w:val="18"/>
                <w:szCs w:val="18"/>
                <w:lang w:val="en-GB"/>
              </w:rPr>
              <w:t>to 100 characters)/Distance from primary road (integer</w:t>
            </w:r>
            <w:r w:rsidR="7DA5722A" w:rsidRPr="009E2C12">
              <w:rPr>
                <w:rFonts w:ascii="Gill Sans MT" w:hAnsi="Gill Sans MT" w:cstheme="minorHAnsi"/>
                <w:b w:val="0"/>
                <w:sz w:val="18"/>
                <w:szCs w:val="18"/>
                <w:lang w:val="en-GB"/>
              </w:rPr>
              <w:t xml:space="preserve"> </w:t>
            </w:r>
            <w:r w:rsidRPr="009E2C12">
              <w:rPr>
                <w:rFonts w:ascii="Gill Sans MT" w:hAnsi="Gill Sans MT" w:cstheme="minorHAnsi"/>
                <w:b w:val="0"/>
                <w:sz w:val="18"/>
                <w:szCs w:val="18"/>
                <w:lang w:val="en-GB"/>
              </w:rPr>
              <w:t>3) km or miles</w:t>
            </w:r>
          </w:p>
          <w:p w14:paraId="53ED2D85" w14:textId="42DE56DA" w:rsidR="0043062D" w:rsidRPr="009E2C12" w:rsidRDefault="22103A57" w:rsidP="00EA6C93">
            <w:pPr>
              <w:pStyle w:val="Listenabsatz"/>
              <w:numPr>
                <w:ilvl w:val="0"/>
                <w:numId w:val="13"/>
              </w:num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Total number of free parking places for trucks (integer 3)</w:t>
            </w:r>
          </w:p>
          <w:p w14:paraId="2409A5E8" w14:textId="36F36179" w:rsidR="008D7A0F" w:rsidRPr="009E2C12" w:rsidRDefault="22103A57" w:rsidP="00EA6C93">
            <w:pPr>
              <w:pStyle w:val="Listenabsatz"/>
              <w:numPr>
                <w:ilvl w:val="0"/>
                <w:numId w:val="13"/>
              </w:num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Price and currency of parking places (300 characters)</w:t>
            </w:r>
          </w:p>
        </w:tc>
        <w:tc>
          <w:tcPr>
            <w:tcW w:w="1027" w:type="pct"/>
          </w:tcPr>
          <w:p w14:paraId="112490AD" w14:textId="25BB6B03" w:rsidR="00E43159" w:rsidRPr="009E2C12" w:rsidRDefault="29B76C75" w:rsidP="00F23125">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color w:val="000000" w:themeColor="text1"/>
                <w:sz w:val="18"/>
                <w:szCs w:val="18"/>
                <w:lang w:val="en-GB"/>
              </w:rPr>
            </w:pPr>
            <w:r w:rsidRPr="009E2C12">
              <w:rPr>
                <w:rFonts w:ascii="Gill Sans MT" w:eastAsia="Calibri" w:hAnsi="Gill Sans MT" w:cstheme="minorHAnsi"/>
                <w:sz w:val="18"/>
                <w:szCs w:val="18"/>
                <w:lang w:val="en-GB"/>
              </w:rPr>
              <w:t>Is static parking data collected according to the criteria mentioned in Article 4 (1)?</w:t>
            </w:r>
          </w:p>
          <w:p w14:paraId="212E8BAD" w14:textId="235E63A4" w:rsidR="008D7A0F" w:rsidRPr="009E2C12" w:rsidRDefault="008D7A0F" w:rsidP="00F23125">
            <w:pPr>
              <w:pStyle w:val="Listenabsatz"/>
              <w:numPr>
                <w:ilvl w:val="0"/>
                <w:numId w:val="0"/>
              </w:numPr>
              <w:ind w:left="4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c>
          <w:tcPr>
            <w:tcW w:w="779" w:type="pct"/>
          </w:tcPr>
          <w:p w14:paraId="11B12FE3" w14:textId="567C721E" w:rsidR="008D7A0F" w:rsidRPr="009E2C12" w:rsidRDefault="00625CAA" w:rsidP="00625CAA">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Check</w:t>
            </w:r>
            <w:r w:rsidR="00EA6C93">
              <w:rPr>
                <w:rFonts w:ascii="Gill Sans MT" w:hAnsi="Gill Sans MT" w:cstheme="minorHAnsi"/>
                <w:sz w:val="18"/>
                <w:szCs w:val="18"/>
                <w:lang w:val="en-GB"/>
              </w:rPr>
              <w:t xml:space="preserve"> on NAP the meta</w:t>
            </w:r>
            <w:r w:rsidR="69B59224" w:rsidRPr="009E2C12">
              <w:rPr>
                <w:rFonts w:ascii="Gill Sans MT" w:hAnsi="Gill Sans MT" w:cstheme="minorHAnsi"/>
                <w:sz w:val="18"/>
                <w:szCs w:val="18"/>
                <w:lang w:val="en-GB"/>
              </w:rPr>
              <w:t>data for compliance with the requirements</w:t>
            </w:r>
            <w:r w:rsidR="00EA6C93">
              <w:rPr>
                <w:rFonts w:ascii="Gill Sans MT" w:hAnsi="Gill Sans MT" w:cstheme="minorHAnsi"/>
                <w:sz w:val="18"/>
                <w:szCs w:val="18"/>
                <w:lang w:val="en-GB"/>
              </w:rPr>
              <w:t>.</w:t>
            </w:r>
          </w:p>
        </w:tc>
        <w:tc>
          <w:tcPr>
            <w:tcW w:w="650" w:type="pct"/>
          </w:tcPr>
          <w:p w14:paraId="5586C83E" w14:textId="40C15C22" w:rsidR="008D7A0F" w:rsidRPr="009E2C12" w:rsidRDefault="00625CAA" w:rsidP="00B25D88">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Obtain</w:t>
            </w:r>
            <w:r w:rsidR="52440868" w:rsidRPr="009E2C12">
              <w:rPr>
                <w:rFonts w:ascii="Gill Sans MT" w:hAnsi="Gill Sans MT" w:cstheme="minorHAnsi"/>
                <w:sz w:val="18"/>
                <w:szCs w:val="18"/>
                <w:lang w:val="en-GB"/>
              </w:rPr>
              <w:t xml:space="preserve"> data set </w:t>
            </w:r>
            <w:r w:rsidR="4827C5FC" w:rsidRPr="009E2C12">
              <w:rPr>
                <w:rFonts w:ascii="Gill Sans MT" w:hAnsi="Gill Sans MT" w:cstheme="minorHAnsi"/>
                <w:sz w:val="18"/>
                <w:szCs w:val="18"/>
                <w:lang w:val="en-GB"/>
              </w:rPr>
              <w:t>a</w:t>
            </w:r>
            <w:r w:rsidR="1F4C79D6" w:rsidRPr="009E2C12">
              <w:rPr>
                <w:rFonts w:ascii="Gill Sans MT" w:hAnsi="Gill Sans MT" w:cstheme="minorHAnsi"/>
                <w:sz w:val="18"/>
                <w:szCs w:val="18"/>
                <w:lang w:val="en-GB"/>
              </w:rPr>
              <w:t xml:space="preserve">nd </w:t>
            </w:r>
            <w:r w:rsidRPr="009E2C12">
              <w:rPr>
                <w:rFonts w:ascii="Gill Sans MT" w:hAnsi="Gill Sans MT" w:cstheme="minorHAnsi"/>
                <w:sz w:val="18"/>
                <w:szCs w:val="18"/>
                <w:lang w:val="en-GB"/>
              </w:rPr>
              <w:t>check</w:t>
            </w:r>
            <w:r w:rsidR="4827C5FC" w:rsidRPr="009E2C12">
              <w:rPr>
                <w:rFonts w:ascii="Gill Sans MT" w:hAnsi="Gill Sans MT" w:cstheme="minorHAnsi"/>
                <w:sz w:val="18"/>
                <w:szCs w:val="18"/>
                <w:lang w:val="en-GB"/>
              </w:rPr>
              <w:t xml:space="preserve"> for compliance with the requirements</w:t>
            </w:r>
            <w:r w:rsidR="00EA6C93">
              <w:rPr>
                <w:rFonts w:ascii="Gill Sans MT" w:hAnsi="Gill Sans MT" w:cstheme="minorHAnsi"/>
                <w:sz w:val="18"/>
                <w:szCs w:val="18"/>
                <w:lang w:val="en-GB"/>
              </w:rPr>
              <w:t>.</w:t>
            </w:r>
            <w:r w:rsidR="4827C5FC" w:rsidRPr="009E2C12">
              <w:rPr>
                <w:rFonts w:ascii="Gill Sans MT" w:hAnsi="Gill Sans MT" w:cstheme="minorHAnsi"/>
                <w:sz w:val="18"/>
                <w:szCs w:val="18"/>
                <w:lang w:val="en-GB"/>
              </w:rPr>
              <w:t xml:space="preserve"> </w:t>
            </w:r>
          </w:p>
        </w:tc>
        <w:tc>
          <w:tcPr>
            <w:tcW w:w="539" w:type="pct"/>
          </w:tcPr>
          <w:p w14:paraId="1AC546C8" w14:textId="748CBB46" w:rsidR="00B25D88" w:rsidRPr="009E2C12" w:rsidRDefault="00B25D88" w:rsidP="00F23125">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Entry on NAP</w:t>
            </w:r>
          </w:p>
          <w:p w14:paraId="2EBCD5E1" w14:textId="4B9B939B" w:rsidR="008D7A0F" w:rsidRPr="009E2C12" w:rsidRDefault="1F4C79D6" w:rsidP="00F23125">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M</w:t>
            </w:r>
            <w:r w:rsidR="4827C5FC" w:rsidRPr="009E2C12">
              <w:rPr>
                <w:rFonts w:ascii="Gill Sans MT" w:hAnsi="Gill Sans MT" w:cstheme="minorHAnsi"/>
                <w:sz w:val="18"/>
                <w:szCs w:val="18"/>
                <w:lang w:val="en-GB"/>
              </w:rPr>
              <w:t>etadata</w:t>
            </w:r>
          </w:p>
          <w:p w14:paraId="1D65ED09" w14:textId="719F7617" w:rsidR="008D7A0F" w:rsidRPr="009E2C12" w:rsidRDefault="18AA236D" w:rsidP="00B25D88">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Obtaining a data set</w:t>
            </w:r>
          </w:p>
        </w:tc>
        <w:tc>
          <w:tcPr>
            <w:tcW w:w="466" w:type="pct"/>
          </w:tcPr>
          <w:p w14:paraId="6A433301" w14:textId="77777777" w:rsidR="008D7A0F" w:rsidRPr="009E2C12" w:rsidRDefault="008D7A0F" w:rsidP="00E00B7A">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r>
      <w:tr w:rsidR="00533D68" w:rsidRPr="009E2C12" w14:paraId="4B1EC242" w14:textId="77777777" w:rsidTr="00CB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tcPr>
          <w:p w14:paraId="2D8B1667" w14:textId="77777777" w:rsidR="00EB4D22" w:rsidRPr="009E2C12" w:rsidRDefault="15915762"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lastRenderedPageBreak/>
              <w:t>2. Information on safety and equipment of the parking area</w:t>
            </w:r>
          </w:p>
          <w:p w14:paraId="2895776C" w14:textId="3EDCBE72" w:rsidR="00EB4D22" w:rsidRPr="009E2C12" w:rsidRDefault="15915762" w:rsidP="00EA6C93">
            <w:pPr>
              <w:pStyle w:val="Listenabsatz"/>
              <w:numPr>
                <w:ilvl w:val="0"/>
                <w:numId w:val="13"/>
              </w:num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Description of security, safety and service equipment of the parking including national classification if one is applied (500 characters)</w:t>
            </w:r>
          </w:p>
          <w:p w14:paraId="40BA88E5" w14:textId="2B39C0CC" w:rsidR="00EB4D22" w:rsidRPr="009E2C12" w:rsidRDefault="15915762" w:rsidP="00EA6C93">
            <w:pPr>
              <w:pStyle w:val="Listenabsatz"/>
              <w:numPr>
                <w:ilvl w:val="0"/>
                <w:numId w:val="13"/>
              </w:num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Number of parking places for refrigerated goods vehicles (numerical 4 digits)</w:t>
            </w:r>
          </w:p>
          <w:p w14:paraId="7CD1272D" w14:textId="758C0AF6" w:rsidR="00EB4D22" w:rsidRPr="009E2C12" w:rsidRDefault="15915762" w:rsidP="00EA6C93">
            <w:pPr>
              <w:pStyle w:val="Listenabsatz"/>
              <w:numPr>
                <w:ilvl w:val="0"/>
                <w:numId w:val="13"/>
              </w:num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Information on specific equipment or services for specific goods vehicles and other (300 characters)</w:t>
            </w:r>
          </w:p>
          <w:p w14:paraId="7ED8F66F" w14:textId="77777777" w:rsidR="00EB4D22" w:rsidRPr="009E2C12" w:rsidRDefault="15915762"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Contact information of the parking operator:</w:t>
            </w:r>
          </w:p>
          <w:p w14:paraId="647301B9" w14:textId="44EA927B" w:rsidR="00EB4D22" w:rsidRPr="009E2C12" w:rsidRDefault="15915762" w:rsidP="00EA6C93">
            <w:pPr>
              <w:pStyle w:val="Listenabsatz"/>
              <w:numPr>
                <w:ilvl w:val="0"/>
                <w:numId w:val="13"/>
              </w:num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Name and surname (up to 100 characters)</w:t>
            </w:r>
          </w:p>
          <w:p w14:paraId="2B160AB9" w14:textId="0C81ED8A" w:rsidR="00EB4D22" w:rsidRPr="009E2C12" w:rsidRDefault="15915762" w:rsidP="00EA6C93">
            <w:pPr>
              <w:pStyle w:val="Listenabsatz"/>
              <w:numPr>
                <w:ilvl w:val="0"/>
                <w:numId w:val="13"/>
              </w:num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Telephone number (up to 20 characters)</w:t>
            </w:r>
          </w:p>
          <w:p w14:paraId="341B7AC8" w14:textId="77777777" w:rsidR="00B25D88" w:rsidRPr="009E2C12" w:rsidRDefault="15915762" w:rsidP="00EA6C93">
            <w:pPr>
              <w:pStyle w:val="Listenabsatz"/>
              <w:numPr>
                <w:ilvl w:val="0"/>
                <w:numId w:val="13"/>
              </w:num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E-mail address (up to 50 characters)</w:t>
            </w:r>
          </w:p>
          <w:p w14:paraId="04484B85" w14:textId="399F6CBE" w:rsidR="001562A6" w:rsidRPr="009E2C12" w:rsidRDefault="15915762" w:rsidP="00EA6C93">
            <w:pPr>
              <w:pStyle w:val="Listenabsatz"/>
              <w:numPr>
                <w:ilvl w:val="0"/>
                <w:numId w:val="13"/>
              </w:num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Consent of the operator to make his contact information public (Yes/No)</w:t>
            </w:r>
          </w:p>
        </w:tc>
        <w:tc>
          <w:tcPr>
            <w:tcW w:w="1027" w:type="pct"/>
          </w:tcPr>
          <w:p w14:paraId="0AD42B23" w14:textId="3DEE5C12" w:rsidR="72559331" w:rsidRPr="009E2C12" w:rsidRDefault="2B5A0A4E" w:rsidP="00F23125">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color w:val="000000" w:themeColor="text1"/>
                <w:sz w:val="18"/>
                <w:szCs w:val="18"/>
                <w:lang w:val="en-GB"/>
              </w:rPr>
            </w:pPr>
            <w:r w:rsidRPr="009E2C12">
              <w:rPr>
                <w:rFonts w:ascii="Gill Sans MT" w:eastAsia="Calibri" w:hAnsi="Gill Sans MT" w:cstheme="minorHAnsi"/>
                <w:sz w:val="18"/>
                <w:szCs w:val="18"/>
                <w:lang w:val="en-GB"/>
              </w:rPr>
              <w:t>Is information on safety and equipment of the parking area collected according to the criteria mentioned in Article 4 (2)?</w:t>
            </w:r>
          </w:p>
          <w:p w14:paraId="1E4586FB" w14:textId="11AC2029" w:rsidR="70568A91" w:rsidRPr="009E2C12" w:rsidRDefault="70568A91"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p w14:paraId="6485E68F" w14:textId="674BD5C7" w:rsidR="001562A6" w:rsidRPr="009E2C12" w:rsidRDefault="001562A6" w:rsidP="00F23125">
            <w:pPr>
              <w:pStyle w:val="Listenabsatz"/>
              <w:numPr>
                <w:ilvl w:val="0"/>
                <w:numId w:val="0"/>
              </w:numPr>
              <w:ind w:left="4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tc>
        <w:tc>
          <w:tcPr>
            <w:tcW w:w="779" w:type="pct"/>
          </w:tcPr>
          <w:p w14:paraId="7FEAF375" w14:textId="6CA39526" w:rsidR="001562A6" w:rsidRPr="009E2C12" w:rsidRDefault="00625CAA"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Check</w:t>
            </w:r>
            <w:r w:rsidR="00EA6C93">
              <w:rPr>
                <w:rFonts w:ascii="Gill Sans MT" w:hAnsi="Gill Sans MT" w:cstheme="minorHAnsi"/>
                <w:sz w:val="18"/>
                <w:szCs w:val="18"/>
                <w:lang w:val="en-GB"/>
              </w:rPr>
              <w:t xml:space="preserve"> on NAP the meta</w:t>
            </w:r>
            <w:r w:rsidR="30FB284D" w:rsidRPr="009E2C12">
              <w:rPr>
                <w:rFonts w:ascii="Gill Sans MT" w:hAnsi="Gill Sans MT" w:cstheme="minorHAnsi"/>
                <w:sz w:val="18"/>
                <w:szCs w:val="18"/>
                <w:lang w:val="en-GB"/>
              </w:rPr>
              <w:t>data for compliance with the requirements</w:t>
            </w:r>
            <w:r w:rsidR="00EA6C93">
              <w:rPr>
                <w:rFonts w:ascii="Gill Sans MT" w:hAnsi="Gill Sans MT" w:cstheme="minorHAnsi"/>
                <w:sz w:val="18"/>
                <w:szCs w:val="18"/>
                <w:lang w:val="en-GB"/>
              </w:rPr>
              <w:t>.</w:t>
            </w:r>
          </w:p>
        </w:tc>
        <w:tc>
          <w:tcPr>
            <w:tcW w:w="650" w:type="pct"/>
          </w:tcPr>
          <w:p w14:paraId="738AC4D7" w14:textId="6B13D4DA" w:rsidR="001562A6" w:rsidRPr="009E2C12" w:rsidRDefault="00625CAA" w:rsidP="00B25D88">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Obtain</w:t>
            </w:r>
            <w:r w:rsidR="00B25D88" w:rsidRPr="009E2C12">
              <w:rPr>
                <w:rFonts w:ascii="Gill Sans MT" w:hAnsi="Gill Sans MT" w:cstheme="minorHAnsi"/>
                <w:sz w:val="18"/>
                <w:szCs w:val="18"/>
                <w:lang w:val="en-GB"/>
              </w:rPr>
              <w:t xml:space="preserve"> </w:t>
            </w:r>
            <w:r w:rsidR="52440868" w:rsidRPr="009E2C12">
              <w:rPr>
                <w:rFonts w:ascii="Gill Sans MT" w:hAnsi="Gill Sans MT" w:cstheme="minorHAnsi"/>
                <w:sz w:val="18"/>
                <w:szCs w:val="18"/>
                <w:lang w:val="en-GB"/>
              </w:rPr>
              <w:t>a data</w:t>
            </w:r>
            <w:r w:rsidR="00B25D88" w:rsidRPr="009E2C12">
              <w:rPr>
                <w:rFonts w:ascii="Gill Sans MT" w:hAnsi="Gill Sans MT" w:cstheme="minorHAnsi"/>
                <w:sz w:val="18"/>
                <w:szCs w:val="18"/>
                <w:lang w:val="en-GB"/>
              </w:rPr>
              <w:t xml:space="preserve"> </w:t>
            </w:r>
            <w:r w:rsidR="52440868" w:rsidRPr="009E2C12">
              <w:rPr>
                <w:rFonts w:ascii="Gill Sans MT" w:hAnsi="Gill Sans MT" w:cstheme="minorHAnsi"/>
                <w:sz w:val="18"/>
                <w:szCs w:val="18"/>
                <w:lang w:val="en-GB"/>
              </w:rPr>
              <w:t xml:space="preserve">set and </w:t>
            </w:r>
            <w:r w:rsidRPr="009E2C12">
              <w:rPr>
                <w:rFonts w:ascii="Gill Sans MT" w:hAnsi="Gill Sans MT" w:cstheme="minorHAnsi"/>
                <w:sz w:val="18"/>
                <w:szCs w:val="18"/>
                <w:lang w:val="en-GB"/>
              </w:rPr>
              <w:t>check</w:t>
            </w:r>
            <w:r w:rsidR="30FB284D" w:rsidRPr="009E2C12">
              <w:rPr>
                <w:rFonts w:ascii="Gill Sans MT" w:hAnsi="Gill Sans MT" w:cstheme="minorHAnsi"/>
                <w:sz w:val="18"/>
                <w:szCs w:val="18"/>
                <w:lang w:val="en-GB"/>
              </w:rPr>
              <w:t xml:space="preserve"> for compliance with the requirements</w:t>
            </w:r>
            <w:r w:rsidR="00EA6C93">
              <w:rPr>
                <w:rFonts w:ascii="Gill Sans MT" w:hAnsi="Gill Sans MT" w:cstheme="minorHAnsi"/>
                <w:sz w:val="18"/>
                <w:szCs w:val="18"/>
                <w:lang w:val="en-GB"/>
              </w:rPr>
              <w:t>.</w:t>
            </w:r>
          </w:p>
        </w:tc>
        <w:tc>
          <w:tcPr>
            <w:tcW w:w="539" w:type="pct"/>
          </w:tcPr>
          <w:p w14:paraId="5291F536" w14:textId="77777777" w:rsidR="00B25D88" w:rsidRPr="009E2C12" w:rsidRDefault="00B25D88" w:rsidP="00B25D88">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Entry on NAP</w:t>
            </w:r>
          </w:p>
          <w:p w14:paraId="4478E964" w14:textId="77777777" w:rsidR="00B25D88" w:rsidRPr="009E2C12" w:rsidRDefault="00B25D88" w:rsidP="00B25D88">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Meta data</w:t>
            </w:r>
          </w:p>
          <w:p w14:paraId="145908A9" w14:textId="2640D8EF" w:rsidR="001562A6" w:rsidRPr="009E2C12" w:rsidRDefault="00B25D88" w:rsidP="00B25D88">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Obtaining a data set</w:t>
            </w:r>
          </w:p>
        </w:tc>
        <w:tc>
          <w:tcPr>
            <w:tcW w:w="466" w:type="pct"/>
          </w:tcPr>
          <w:p w14:paraId="36ADF863" w14:textId="77777777" w:rsidR="001562A6" w:rsidRPr="009E2C12" w:rsidRDefault="001562A6" w:rsidP="00E00B7A">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tc>
      </w:tr>
      <w:tr w:rsidR="00820AF4" w:rsidRPr="009E2C12" w14:paraId="4B2612D9" w14:textId="77777777" w:rsidTr="00CB7657">
        <w:tc>
          <w:tcPr>
            <w:cnfStyle w:val="001000000000" w:firstRow="0" w:lastRow="0" w:firstColumn="1" w:lastColumn="0" w:oddVBand="0" w:evenVBand="0" w:oddHBand="0" w:evenHBand="0" w:firstRowFirstColumn="0" w:firstRowLastColumn="0" w:lastRowFirstColumn="0" w:lastRowLastColumn="0"/>
            <w:tcW w:w="1539" w:type="pct"/>
          </w:tcPr>
          <w:p w14:paraId="760F4513" w14:textId="0CF9B20B" w:rsidR="001562A6" w:rsidRPr="009E2C12" w:rsidRDefault="717E5C98"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3. Dynamic data on availability of parking places including whether a parking is: full, closed or number of free places which are available.</w:t>
            </w:r>
          </w:p>
        </w:tc>
        <w:tc>
          <w:tcPr>
            <w:tcW w:w="1027" w:type="pct"/>
          </w:tcPr>
          <w:p w14:paraId="42D9E7B5" w14:textId="62892A87" w:rsidR="001562A6" w:rsidRPr="00EA6C93" w:rsidRDefault="2B5A0A4E" w:rsidP="00EA6C93">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color w:val="000000" w:themeColor="text1"/>
                <w:sz w:val="18"/>
                <w:szCs w:val="18"/>
                <w:lang w:val="en-GB"/>
              </w:rPr>
            </w:pPr>
            <w:r w:rsidRPr="009E2C12">
              <w:rPr>
                <w:rFonts w:ascii="Gill Sans MT" w:eastAsia="Calibri" w:hAnsi="Gill Sans MT" w:cstheme="minorHAnsi"/>
                <w:sz w:val="18"/>
                <w:szCs w:val="18"/>
                <w:lang w:val="en-GB"/>
              </w:rPr>
              <w:t>Is dynamic data on availability of parking places collected according to the criteria mentioned in Article 4 (3)?</w:t>
            </w:r>
          </w:p>
        </w:tc>
        <w:tc>
          <w:tcPr>
            <w:tcW w:w="779" w:type="pct"/>
          </w:tcPr>
          <w:p w14:paraId="3C9AE3B2" w14:textId="6FC8F4B0" w:rsidR="001562A6" w:rsidRPr="009E2C12" w:rsidRDefault="00625CAA" w:rsidP="00625CAA">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Check</w:t>
            </w:r>
            <w:r w:rsidR="00EA6C93">
              <w:rPr>
                <w:rFonts w:ascii="Gill Sans MT" w:hAnsi="Gill Sans MT" w:cstheme="minorHAnsi"/>
                <w:sz w:val="18"/>
                <w:szCs w:val="18"/>
                <w:lang w:val="en-GB"/>
              </w:rPr>
              <w:t xml:space="preserve"> on NAP the meta</w:t>
            </w:r>
            <w:r w:rsidR="00813330" w:rsidRPr="009E2C12">
              <w:rPr>
                <w:rFonts w:ascii="Gill Sans MT" w:hAnsi="Gill Sans MT" w:cstheme="minorHAnsi"/>
                <w:sz w:val="18"/>
                <w:szCs w:val="18"/>
                <w:lang w:val="en-GB"/>
              </w:rPr>
              <w:t>data for compliance with the requirements</w:t>
            </w:r>
            <w:r w:rsidR="00EA6C93">
              <w:rPr>
                <w:rFonts w:ascii="Gill Sans MT" w:hAnsi="Gill Sans MT" w:cstheme="minorHAnsi"/>
                <w:sz w:val="18"/>
                <w:szCs w:val="18"/>
                <w:lang w:val="en-GB"/>
              </w:rPr>
              <w:t>.</w:t>
            </w:r>
          </w:p>
        </w:tc>
        <w:tc>
          <w:tcPr>
            <w:tcW w:w="650" w:type="pct"/>
          </w:tcPr>
          <w:p w14:paraId="1D1DEE72" w14:textId="21E63BD9" w:rsidR="001562A6" w:rsidRPr="009E2C12" w:rsidRDefault="00625CAA"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Obtain</w:t>
            </w:r>
            <w:r w:rsidR="00B25D88" w:rsidRPr="009E2C12">
              <w:rPr>
                <w:rFonts w:ascii="Gill Sans MT" w:hAnsi="Gill Sans MT" w:cstheme="minorHAnsi"/>
                <w:sz w:val="18"/>
                <w:szCs w:val="18"/>
                <w:lang w:val="en-GB"/>
              </w:rPr>
              <w:t xml:space="preserve"> a data set and </w:t>
            </w:r>
            <w:r w:rsidRPr="009E2C12">
              <w:rPr>
                <w:rFonts w:ascii="Gill Sans MT" w:hAnsi="Gill Sans MT" w:cstheme="minorHAnsi"/>
                <w:sz w:val="18"/>
                <w:szCs w:val="18"/>
                <w:lang w:val="en-GB"/>
              </w:rPr>
              <w:t>check</w:t>
            </w:r>
            <w:r w:rsidR="00B25D88" w:rsidRPr="009E2C12">
              <w:rPr>
                <w:rFonts w:ascii="Gill Sans MT" w:hAnsi="Gill Sans MT" w:cstheme="minorHAnsi"/>
                <w:sz w:val="18"/>
                <w:szCs w:val="18"/>
                <w:lang w:val="en-GB"/>
              </w:rPr>
              <w:t xml:space="preserve"> for compliance with the requirements</w:t>
            </w:r>
            <w:r w:rsidR="00EA6C93">
              <w:rPr>
                <w:rFonts w:ascii="Gill Sans MT" w:hAnsi="Gill Sans MT" w:cstheme="minorHAnsi"/>
                <w:sz w:val="18"/>
                <w:szCs w:val="18"/>
                <w:lang w:val="en-GB"/>
              </w:rPr>
              <w:t>.</w:t>
            </w:r>
          </w:p>
        </w:tc>
        <w:tc>
          <w:tcPr>
            <w:tcW w:w="539" w:type="pct"/>
          </w:tcPr>
          <w:p w14:paraId="17A92C1A" w14:textId="77777777" w:rsidR="00B25D88" w:rsidRPr="009E2C12" w:rsidRDefault="00B25D88" w:rsidP="00B25D88">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Entry on NAP</w:t>
            </w:r>
          </w:p>
          <w:p w14:paraId="500D8E2E" w14:textId="77777777" w:rsidR="00B25D88" w:rsidRPr="009E2C12" w:rsidRDefault="00B25D88" w:rsidP="00B25D88">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Meta data</w:t>
            </w:r>
          </w:p>
          <w:p w14:paraId="697EB022" w14:textId="7D423FBB" w:rsidR="001562A6" w:rsidRPr="009E2C12" w:rsidRDefault="00B25D88" w:rsidP="00B25D88">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Obtaining a data set</w:t>
            </w:r>
          </w:p>
        </w:tc>
        <w:tc>
          <w:tcPr>
            <w:tcW w:w="466" w:type="pct"/>
          </w:tcPr>
          <w:p w14:paraId="3C37FE5D" w14:textId="77777777" w:rsidR="001562A6" w:rsidRPr="009E2C12" w:rsidRDefault="001562A6" w:rsidP="00E00B7A">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r>
      <w:tr w:rsidR="00FD0CC3" w:rsidRPr="004A529D" w14:paraId="281F82CF" w14:textId="77777777" w:rsidTr="00F23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FC000" w:themeFill="accent4"/>
          </w:tcPr>
          <w:p w14:paraId="2EEF29B3" w14:textId="32629D25" w:rsidR="00FD0CC3" w:rsidRPr="009E2C12" w:rsidRDefault="00FD0CC3" w:rsidP="00F23125">
            <w:pPr>
              <w:ind w:left="33"/>
              <w:rPr>
                <w:rFonts w:ascii="Gill Sans MT" w:hAnsi="Gill Sans MT" w:cstheme="minorHAnsi"/>
                <w:sz w:val="18"/>
                <w:szCs w:val="18"/>
                <w:lang w:val="en-GB"/>
              </w:rPr>
            </w:pPr>
            <w:r w:rsidRPr="009E2C12">
              <w:rPr>
                <w:rFonts w:ascii="Gill Sans MT" w:hAnsi="Gill Sans MT" w:cstheme="minorHAnsi"/>
                <w:sz w:val="18"/>
                <w:szCs w:val="18"/>
                <w:lang w:val="en-GB"/>
              </w:rPr>
              <w:t xml:space="preserve">Article 5 Sharing and exchange of data </w:t>
            </w:r>
          </w:p>
        </w:tc>
      </w:tr>
      <w:tr w:rsidR="001562A6" w:rsidRPr="004A529D" w14:paraId="1007FCFC" w14:textId="77777777" w:rsidTr="00F23125">
        <w:tc>
          <w:tcPr>
            <w:cnfStyle w:val="001000000000" w:firstRow="0" w:lastRow="0" w:firstColumn="1" w:lastColumn="0" w:oddVBand="0" w:evenVBand="0" w:oddHBand="0" w:evenHBand="0" w:firstRowFirstColumn="0" w:firstRowLastColumn="0" w:lastRowFirstColumn="0" w:lastRowLastColumn="0"/>
            <w:tcW w:w="4534" w:type="pct"/>
            <w:gridSpan w:val="5"/>
          </w:tcPr>
          <w:p w14:paraId="2B10B502" w14:textId="440B276E" w:rsidR="001562A6" w:rsidRPr="009E2C12" w:rsidRDefault="30A29F94" w:rsidP="00F23125">
            <w:pPr>
              <w:rPr>
                <w:rFonts w:ascii="Gill Sans MT" w:hAnsi="Gill Sans MT" w:cstheme="minorHAnsi"/>
                <w:b w:val="0"/>
                <w:sz w:val="18"/>
                <w:szCs w:val="18"/>
                <w:lang w:val="en-GB"/>
              </w:rPr>
            </w:pPr>
            <w:r w:rsidRPr="009E2C12">
              <w:rPr>
                <w:rFonts w:ascii="Gill Sans MT" w:hAnsi="Gill Sans MT" w:cstheme="minorHAnsi"/>
                <w:b w:val="0"/>
                <w:sz w:val="18"/>
                <w:szCs w:val="18"/>
                <w:lang w:val="en-GB"/>
              </w:rPr>
              <w:t>1. Public or private parking operators and service providers shall share and exchange data referred to in paragraph 1 of Article 4.</w:t>
            </w:r>
          </w:p>
        </w:tc>
        <w:tc>
          <w:tcPr>
            <w:tcW w:w="466" w:type="pct"/>
          </w:tcPr>
          <w:p w14:paraId="3AFCD1C3" w14:textId="46D52116" w:rsidR="001562A6" w:rsidRPr="009E2C12" w:rsidRDefault="001562A6" w:rsidP="00E00B7A">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r>
      <w:tr w:rsidR="00533D68" w:rsidRPr="004A529D" w14:paraId="4B3B1022" w14:textId="77777777" w:rsidTr="00CB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tcPr>
          <w:p w14:paraId="1D810C8A" w14:textId="2CE649C1" w:rsidR="00B46D14" w:rsidRPr="009E2C12" w:rsidRDefault="30A29F94"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For these purposes they shall use DATEX II (CEN/TS 16157) format or any DATEX II compatible international machine-readable format.</w:t>
            </w:r>
          </w:p>
        </w:tc>
        <w:tc>
          <w:tcPr>
            <w:tcW w:w="1027" w:type="pct"/>
          </w:tcPr>
          <w:p w14:paraId="4D085530" w14:textId="20BE2971" w:rsidR="01468A5B" w:rsidRPr="009E2C12" w:rsidRDefault="2B5A0A4E" w:rsidP="00F23125">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color w:val="000000" w:themeColor="text1"/>
                <w:sz w:val="18"/>
                <w:szCs w:val="18"/>
                <w:lang w:val="en-GB"/>
              </w:rPr>
            </w:pPr>
            <w:r w:rsidRPr="009E2C12">
              <w:rPr>
                <w:rFonts w:ascii="Gill Sans MT" w:eastAsia="Calibri" w:hAnsi="Gill Sans MT" w:cstheme="minorHAnsi"/>
                <w:sz w:val="18"/>
                <w:szCs w:val="18"/>
                <w:lang w:val="en-GB"/>
              </w:rPr>
              <w:t xml:space="preserve">Is the DATEX II format (CEN/TS 16157) or another DATEX II compatible international </w:t>
            </w:r>
            <w:r w:rsidR="5013CBD0" w:rsidRPr="009E2C12">
              <w:rPr>
                <w:rFonts w:ascii="Gill Sans MT" w:eastAsia="Calibri" w:hAnsi="Gill Sans MT" w:cstheme="minorHAnsi"/>
                <w:sz w:val="18"/>
                <w:szCs w:val="18"/>
                <w:lang w:val="en-GB"/>
              </w:rPr>
              <w:t>machine-readable</w:t>
            </w:r>
            <w:r w:rsidRPr="009E2C12">
              <w:rPr>
                <w:rFonts w:ascii="Gill Sans MT" w:eastAsia="Calibri" w:hAnsi="Gill Sans MT" w:cstheme="minorHAnsi"/>
                <w:sz w:val="18"/>
                <w:szCs w:val="18"/>
                <w:lang w:val="en-GB"/>
              </w:rPr>
              <w:t xml:space="preserve"> format used?</w:t>
            </w:r>
          </w:p>
          <w:p w14:paraId="103969A1" w14:textId="14D06DC2" w:rsidR="70568A91" w:rsidRPr="009E2C12" w:rsidRDefault="70568A91"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p w14:paraId="7ACADE6D" w14:textId="1BC7D2D5" w:rsidR="00B834E5" w:rsidRPr="009E2C12" w:rsidRDefault="00B834E5" w:rsidP="00F23125">
            <w:pPr>
              <w:pStyle w:val="Listenabsatz"/>
              <w:numPr>
                <w:ilvl w:val="0"/>
                <w:numId w:val="0"/>
              </w:numPr>
              <w:ind w:left="4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tc>
        <w:tc>
          <w:tcPr>
            <w:tcW w:w="779" w:type="pct"/>
          </w:tcPr>
          <w:p w14:paraId="61EA20B4" w14:textId="4B5EB54C" w:rsidR="00625CAA" w:rsidRPr="009E2C12" w:rsidRDefault="00625CAA" w:rsidP="00F23125">
            <w:pPr>
              <w:spacing w:line="259" w:lineRule="auto"/>
              <w:cnfStyle w:val="000000100000" w:firstRow="0" w:lastRow="0" w:firstColumn="0" w:lastColumn="0" w:oddVBand="0" w:evenVBand="0" w:oddHBand="1" w:evenHBand="0" w:firstRowFirstColumn="0" w:firstRowLastColumn="0" w:lastRowFirstColumn="0" w:lastRowLastColumn="0"/>
              <w:rPr>
                <w:rFonts w:ascii="Gill Sans MT" w:eastAsia="Calibri" w:hAnsi="Gill Sans MT" w:cstheme="minorHAnsi"/>
                <w:sz w:val="18"/>
                <w:szCs w:val="18"/>
                <w:lang w:val="en-GB"/>
              </w:rPr>
            </w:pPr>
            <w:r w:rsidRPr="009E2C12">
              <w:rPr>
                <w:rFonts w:ascii="Gill Sans MT" w:eastAsia="Calibri" w:hAnsi="Gill Sans MT" w:cstheme="minorHAnsi"/>
                <w:sz w:val="18"/>
                <w:szCs w:val="18"/>
                <w:lang w:val="en-GB"/>
              </w:rPr>
              <w:t>Check if DATEX II (CEN/TS 16157) format or another DATEX II compatible international machine-readable format is specified for the dataset on the NAP</w:t>
            </w:r>
            <w:r w:rsidR="00EA6C93">
              <w:rPr>
                <w:rFonts w:ascii="Gill Sans MT" w:eastAsia="Calibri" w:hAnsi="Gill Sans MT" w:cstheme="minorHAnsi"/>
                <w:sz w:val="18"/>
                <w:szCs w:val="18"/>
                <w:lang w:val="en-GB"/>
              </w:rPr>
              <w:t>.</w:t>
            </w:r>
          </w:p>
          <w:p w14:paraId="53C3E2B3" w14:textId="7C088C25" w:rsidR="00B46D14" w:rsidRPr="009E2C12" w:rsidRDefault="00B46D14"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tc>
        <w:tc>
          <w:tcPr>
            <w:tcW w:w="650" w:type="pct"/>
          </w:tcPr>
          <w:p w14:paraId="1CDCC479" w14:textId="4C534799" w:rsidR="00625CAA" w:rsidRPr="009E2C12" w:rsidRDefault="00625CAA" w:rsidP="007319E9">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Obtain</w:t>
            </w:r>
            <w:r w:rsidR="52440868" w:rsidRPr="009E2C12">
              <w:rPr>
                <w:rFonts w:ascii="Gill Sans MT" w:hAnsi="Gill Sans MT" w:cstheme="minorHAnsi"/>
                <w:sz w:val="18"/>
                <w:szCs w:val="18"/>
                <w:lang w:val="en-GB"/>
              </w:rPr>
              <w:t xml:space="preserve"> a dataset</w:t>
            </w:r>
            <w:r w:rsidR="51C3FCD0" w:rsidRPr="009E2C12">
              <w:rPr>
                <w:rFonts w:ascii="Gill Sans MT" w:hAnsi="Gill Sans MT" w:cstheme="minorHAnsi"/>
                <w:sz w:val="18"/>
                <w:szCs w:val="18"/>
                <w:lang w:val="en-GB"/>
              </w:rPr>
              <w:t xml:space="preserve"> </w:t>
            </w:r>
            <w:r w:rsidR="449557D6" w:rsidRPr="009E2C12">
              <w:rPr>
                <w:rFonts w:ascii="Gill Sans MT" w:hAnsi="Gill Sans MT" w:cstheme="minorHAnsi"/>
                <w:sz w:val="18"/>
                <w:szCs w:val="18"/>
                <w:lang w:val="en-GB"/>
              </w:rPr>
              <w:t xml:space="preserve">and </w:t>
            </w:r>
            <w:r w:rsidRPr="009E2C12">
              <w:rPr>
                <w:rFonts w:ascii="Gill Sans MT" w:hAnsi="Gill Sans MT" w:cstheme="minorHAnsi"/>
                <w:sz w:val="18"/>
                <w:szCs w:val="18"/>
                <w:lang w:val="en-GB"/>
              </w:rPr>
              <w:t xml:space="preserve">check </w:t>
            </w:r>
            <w:r w:rsidRPr="009E2C12">
              <w:rPr>
                <w:rFonts w:ascii="Gill Sans MT" w:eastAsia="Calibri" w:hAnsi="Gill Sans MT" w:cstheme="minorHAnsi"/>
                <w:sz w:val="18"/>
                <w:szCs w:val="18"/>
                <w:lang w:val="en-GB"/>
              </w:rPr>
              <w:t>for DATEX II format or</w:t>
            </w:r>
            <w:r w:rsidR="00D7121D" w:rsidRPr="009E2C12">
              <w:rPr>
                <w:rFonts w:ascii="Gill Sans MT" w:eastAsia="Calibri" w:hAnsi="Gill Sans MT" w:cstheme="minorHAnsi"/>
                <w:sz w:val="18"/>
                <w:szCs w:val="18"/>
                <w:lang w:val="en-GB"/>
              </w:rPr>
              <w:t xml:space="preserve"> international machine-readable </w:t>
            </w:r>
            <w:r w:rsidRPr="009E2C12">
              <w:rPr>
                <w:rFonts w:ascii="Gill Sans MT" w:eastAsia="Calibri" w:hAnsi="Gill Sans MT" w:cstheme="minorHAnsi"/>
                <w:sz w:val="18"/>
                <w:szCs w:val="18"/>
                <w:lang w:val="en-GB"/>
              </w:rPr>
              <w:t xml:space="preserve">DATEX II </w:t>
            </w:r>
            <w:r w:rsidR="00D7121D" w:rsidRPr="009E2C12">
              <w:rPr>
                <w:rFonts w:ascii="Gill Sans MT" w:eastAsia="Calibri" w:hAnsi="Gill Sans MT" w:cstheme="minorHAnsi"/>
                <w:sz w:val="18"/>
                <w:szCs w:val="18"/>
                <w:lang w:val="en-GB"/>
              </w:rPr>
              <w:t>compatible format</w:t>
            </w:r>
            <w:r w:rsidR="00EA6C93">
              <w:rPr>
                <w:rFonts w:ascii="Gill Sans MT" w:eastAsia="Calibri" w:hAnsi="Gill Sans MT" w:cstheme="minorHAnsi"/>
                <w:sz w:val="18"/>
                <w:szCs w:val="18"/>
                <w:lang w:val="en-GB"/>
              </w:rPr>
              <w:t>.</w:t>
            </w:r>
          </w:p>
        </w:tc>
        <w:tc>
          <w:tcPr>
            <w:tcW w:w="539" w:type="pct"/>
          </w:tcPr>
          <w:p w14:paraId="05AFC637" w14:textId="3C37A9C6" w:rsidR="00D7121D" w:rsidRPr="009E2C12" w:rsidRDefault="00D7121D" w:rsidP="00D7121D">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Entry on NAP</w:t>
            </w:r>
          </w:p>
          <w:p w14:paraId="34A8C18B" w14:textId="5B69BBFB" w:rsidR="00B46D14" w:rsidRPr="009E2C12" w:rsidRDefault="51C3FCD0" w:rsidP="00F23125">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M</w:t>
            </w:r>
            <w:r w:rsidR="00821733" w:rsidRPr="009E2C12">
              <w:rPr>
                <w:rFonts w:ascii="Gill Sans MT" w:hAnsi="Gill Sans MT" w:cstheme="minorHAnsi"/>
                <w:sz w:val="18"/>
                <w:szCs w:val="18"/>
                <w:lang w:val="en-GB"/>
              </w:rPr>
              <w:t>eta</w:t>
            </w:r>
            <w:r w:rsidR="30A29F94" w:rsidRPr="009E2C12">
              <w:rPr>
                <w:rFonts w:ascii="Gill Sans MT" w:hAnsi="Gill Sans MT" w:cstheme="minorHAnsi"/>
                <w:sz w:val="18"/>
                <w:szCs w:val="18"/>
                <w:lang w:val="en-GB"/>
              </w:rPr>
              <w:t>data</w:t>
            </w:r>
            <w:r w:rsidRPr="009E2C12">
              <w:rPr>
                <w:rFonts w:ascii="Gill Sans MT" w:hAnsi="Gill Sans MT" w:cstheme="minorHAnsi"/>
                <w:sz w:val="18"/>
                <w:szCs w:val="18"/>
                <w:lang w:val="en-GB"/>
              </w:rPr>
              <w:t xml:space="preserve"> </w:t>
            </w:r>
          </w:p>
          <w:p w14:paraId="7E671CCB" w14:textId="2EC855A2" w:rsidR="538630F5" w:rsidRPr="009E2C12" w:rsidRDefault="538630F5" w:rsidP="00F23125">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Obtaining a data set</w:t>
            </w:r>
          </w:p>
          <w:p w14:paraId="03F298BA" w14:textId="463C98BB" w:rsidR="7C6BD4AB" w:rsidRPr="009E2C12" w:rsidRDefault="7C6BD4AB" w:rsidP="00F23125">
            <w:p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p w14:paraId="6AD35AAD" w14:textId="6CBBD336" w:rsidR="00B46D14" w:rsidRPr="009E2C12" w:rsidRDefault="00B46D14" w:rsidP="00F23125">
            <w:p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tc>
        <w:tc>
          <w:tcPr>
            <w:tcW w:w="466" w:type="pct"/>
          </w:tcPr>
          <w:p w14:paraId="494A8773" w14:textId="4FC40558" w:rsidR="00B46D14" w:rsidRPr="009E2C12" w:rsidRDefault="00D7121D" w:rsidP="00E00B7A">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Availability of a state-of-the-art test centre </w:t>
            </w:r>
          </w:p>
        </w:tc>
      </w:tr>
      <w:tr w:rsidR="00820AF4" w:rsidRPr="004A529D" w14:paraId="5F26797A" w14:textId="77777777" w:rsidTr="00CB7657">
        <w:tc>
          <w:tcPr>
            <w:cnfStyle w:val="001000000000" w:firstRow="0" w:lastRow="0" w:firstColumn="1" w:lastColumn="0" w:oddVBand="0" w:evenVBand="0" w:oddHBand="0" w:evenHBand="0" w:firstRowFirstColumn="0" w:firstRowLastColumn="0" w:lastRowFirstColumn="0" w:lastRowLastColumn="0"/>
            <w:tcW w:w="1539" w:type="pct"/>
            <w:vMerge w:val="restart"/>
          </w:tcPr>
          <w:p w14:paraId="33E6BB86" w14:textId="7DB263EF" w:rsidR="006E7A42" w:rsidRPr="009E2C12" w:rsidRDefault="7DFF7045"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Data shall be accessible for exchange and reuse by any public or private information service provider and/or parking operator on a non-discriminatory basis, and in accordance with access rights and procedures defined in Directive 2003/98/EC.</w:t>
            </w:r>
          </w:p>
        </w:tc>
        <w:tc>
          <w:tcPr>
            <w:tcW w:w="1027" w:type="pct"/>
          </w:tcPr>
          <w:p w14:paraId="74756213" w14:textId="2C1E2777" w:rsidR="002F64E7" w:rsidRPr="00533D68" w:rsidRDefault="5AB2953F" w:rsidP="00F23125">
            <w:pPr>
              <w:cnfStyle w:val="000000000000" w:firstRow="0" w:lastRow="0" w:firstColumn="0" w:lastColumn="0" w:oddVBand="0" w:evenVBand="0" w:oddHBand="0" w:evenHBand="0" w:firstRowFirstColumn="0" w:firstRowLastColumn="0" w:lastRowFirstColumn="0" w:lastRowLastColumn="0"/>
              <w:rPr>
                <w:rFonts w:ascii="Gill Sans MT" w:eastAsia="Calibri" w:hAnsi="Gill Sans MT" w:cstheme="minorHAnsi"/>
                <w:sz w:val="18"/>
                <w:szCs w:val="18"/>
                <w:lang w:val="en-GB"/>
              </w:rPr>
            </w:pPr>
            <w:r w:rsidRPr="009E2C12">
              <w:rPr>
                <w:rFonts w:ascii="Gill Sans MT" w:hAnsi="Gill Sans MT" w:cstheme="minorHAnsi"/>
                <w:sz w:val="18"/>
                <w:szCs w:val="18"/>
                <w:lang w:val="en-GB"/>
              </w:rPr>
              <w:t>Is</w:t>
            </w:r>
            <w:r w:rsidR="09D90E6F" w:rsidRPr="009E2C12">
              <w:rPr>
                <w:rFonts w:ascii="Gill Sans MT" w:hAnsi="Gill Sans MT" w:cstheme="minorHAnsi"/>
                <w:sz w:val="18"/>
                <w:szCs w:val="18"/>
                <w:lang w:val="en-GB"/>
              </w:rPr>
              <w:t xml:space="preserve"> the </w:t>
            </w:r>
            <w:r w:rsidR="00565C7C" w:rsidRPr="009E2C12">
              <w:rPr>
                <w:rFonts w:ascii="Gill Sans MT" w:hAnsi="Gill Sans MT" w:cstheme="minorHAnsi"/>
                <w:sz w:val="18"/>
                <w:szCs w:val="18"/>
                <w:lang w:val="en-GB"/>
              </w:rPr>
              <w:t>access to the data</w:t>
            </w:r>
            <w:r w:rsidR="09D90E6F" w:rsidRPr="009E2C12">
              <w:rPr>
                <w:rFonts w:ascii="Gill Sans MT" w:hAnsi="Gill Sans MT" w:cstheme="minorHAnsi"/>
                <w:sz w:val="18"/>
                <w:szCs w:val="18"/>
                <w:lang w:val="en-GB"/>
              </w:rPr>
              <w:t xml:space="preserve"> non-discriminatory </w:t>
            </w:r>
            <w:r w:rsidR="3427EBD0" w:rsidRPr="009E2C12">
              <w:rPr>
                <w:rFonts w:ascii="Gill Sans MT" w:eastAsia="Calibri" w:hAnsi="Gill Sans MT" w:cstheme="minorHAnsi"/>
                <w:sz w:val="18"/>
                <w:szCs w:val="18"/>
                <w:lang w:val="en-GB"/>
              </w:rPr>
              <w:t>in accordance with access rights and procedures defined in Directive 2003/98/EC?</w:t>
            </w:r>
          </w:p>
        </w:tc>
        <w:tc>
          <w:tcPr>
            <w:tcW w:w="779" w:type="pct"/>
          </w:tcPr>
          <w:p w14:paraId="008FAFF1" w14:textId="00A24FB3" w:rsidR="006E7A42" w:rsidRPr="009E2C12" w:rsidRDefault="00565C7C" w:rsidP="00565C7C">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Check </w:t>
            </w:r>
            <w:r w:rsidR="00533D68">
              <w:rPr>
                <w:rFonts w:ascii="Gill Sans MT" w:hAnsi="Gill Sans MT" w:cstheme="minorHAnsi"/>
                <w:sz w:val="18"/>
                <w:szCs w:val="18"/>
                <w:lang w:val="en-GB"/>
              </w:rPr>
              <w:t xml:space="preserve">in terms of use in accompanying documents </w:t>
            </w:r>
            <w:r w:rsidRPr="009E2C12">
              <w:rPr>
                <w:rFonts w:ascii="Gill Sans MT" w:hAnsi="Gill Sans MT" w:cstheme="minorHAnsi"/>
                <w:sz w:val="18"/>
                <w:szCs w:val="18"/>
                <w:lang w:val="en-GB"/>
              </w:rPr>
              <w:t xml:space="preserve">if </w:t>
            </w:r>
            <w:r w:rsidR="7443734E" w:rsidRPr="009E2C12">
              <w:rPr>
                <w:rFonts w:ascii="Gill Sans MT" w:hAnsi="Gill Sans MT" w:cstheme="minorHAnsi"/>
                <w:sz w:val="18"/>
                <w:szCs w:val="18"/>
                <w:lang w:val="en-GB"/>
              </w:rPr>
              <w:t>the same conditions fo</w:t>
            </w:r>
            <w:r w:rsidRPr="009E2C12">
              <w:rPr>
                <w:rFonts w:ascii="Gill Sans MT" w:hAnsi="Gill Sans MT" w:cstheme="minorHAnsi"/>
                <w:sz w:val="18"/>
                <w:szCs w:val="18"/>
                <w:lang w:val="en-GB"/>
              </w:rPr>
              <w:t>r data access apply to everyone</w:t>
            </w:r>
            <w:r w:rsidR="00EA6C93">
              <w:rPr>
                <w:rFonts w:ascii="Gill Sans MT" w:hAnsi="Gill Sans MT" w:cstheme="minorHAnsi"/>
                <w:sz w:val="18"/>
                <w:szCs w:val="18"/>
                <w:lang w:val="en-GB"/>
              </w:rPr>
              <w:t>.</w:t>
            </w:r>
          </w:p>
        </w:tc>
        <w:tc>
          <w:tcPr>
            <w:tcW w:w="650" w:type="pct"/>
          </w:tcPr>
          <w:p w14:paraId="235D5591" w14:textId="67B4AD60" w:rsidR="006E7A42" w:rsidRPr="009E2C12" w:rsidRDefault="00533D68" w:rsidP="00533D68">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Obtain data set and c</w:t>
            </w:r>
            <w:r w:rsidR="00565C7C" w:rsidRPr="009E2C12">
              <w:rPr>
                <w:rFonts w:ascii="Gill Sans MT" w:hAnsi="Gill Sans MT" w:cstheme="minorHAnsi"/>
                <w:sz w:val="18"/>
                <w:szCs w:val="18"/>
                <w:lang w:val="en-GB"/>
              </w:rPr>
              <w:t>heck</w:t>
            </w:r>
            <w:r>
              <w:rPr>
                <w:rFonts w:ascii="Gill Sans MT" w:hAnsi="Gill Sans MT" w:cstheme="minorHAnsi"/>
                <w:sz w:val="18"/>
                <w:szCs w:val="18"/>
                <w:lang w:val="en-GB"/>
              </w:rPr>
              <w:t xml:space="preserve"> </w:t>
            </w:r>
            <w:r w:rsidR="3427EBD0" w:rsidRPr="009E2C12">
              <w:rPr>
                <w:rFonts w:ascii="Gill Sans MT" w:hAnsi="Gill Sans MT" w:cstheme="minorHAnsi"/>
                <w:sz w:val="18"/>
                <w:szCs w:val="18"/>
                <w:lang w:val="en-GB"/>
              </w:rPr>
              <w:t>for reusability and exchange on a non-discriminatory basis</w:t>
            </w:r>
            <w:r w:rsidR="00EA6C93">
              <w:rPr>
                <w:rFonts w:ascii="Gill Sans MT" w:hAnsi="Gill Sans MT" w:cstheme="minorHAnsi"/>
                <w:sz w:val="18"/>
                <w:szCs w:val="18"/>
                <w:lang w:val="en-GB"/>
              </w:rPr>
              <w:t>.</w:t>
            </w:r>
          </w:p>
        </w:tc>
        <w:tc>
          <w:tcPr>
            <w:tcW w:w="539" w:type="pct"/>
          </w:tcPr>
          <w:p w14:paraId="40FDDC9F" w14:textId="62FC54D4" w:rsidR="00533D68" w:rsidRDefault="00533D68" w:rsidP="00565C7C">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Accompanying documents/ Terms of use</w:t>
            </w:r>
          </w:p>
          <w:p w14:paraId="679D1D74" w14:textId="679172A4" w:rsidR="006E7A42" w:rsidRPr="00533D68" w:rsidRDefault="00565C7C" w:rsidP="00533D68">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Entry on NAP</w:t>
            </w:r>
          </w:p>
          <w:p w14:paraId="2E2477FA" w14:textId="66BD6208" w:rsidR="006E7A42" w:rsidRPr="009E2C12" w:rsidRDefault="4A988EA6" w:rsidP="00F23125">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Obtaining a data set</w:t>
            </w:r>
          </w:p>
        </w:tc>
        <w:tc>
          <w:tcPr>
            <w:tcW w:w="466" w:type="pct"/>
          </w:tcPr>
          <w:p w14:paraId="481B6CB7" w14:textId="2742CC6B" w:rsidR="006E7A42" w:rsidRPr="00533D68" w:rsidRDefault="00E00B7A" w:rsidP="00E00B7A">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E00B7A">
              <w:rPr>
                <w:rFonts w:ascii="Gill Sans MT" w:hAnsi="Gill Sans MT" w:cstheme="minorHAnsi"/>
                <w:sz w:val="18"/>
                <w:szCs w:val="18"/>
                <w:lang w:val="en-GB"/>
              </w:rPr>
              <w:t>Non-discriminatory = same conditions for all</w:t>
            </w:r>
            <w:r>
              <w:rPr>
                <w:rFonts w:ascii="Gill Sans MT" w:hAnsi="Gill Sans MT" w:cstheme="minorHAnsi"/>
                <w:sz w:val="18"/>
                <w:szCs w:val="18"/>
                <w:lang w:val="en-GB"/>
              </w:rPr>
              <w:t xml:space="preserve"> </w:t>
            </w:r>
          </w:p>
        </w:tc>
      </w:tr>
      <w:tr w:rsidR="00533D68" w:rsidRPr="009E2C12" w14:paraId="3B48B03D" w14:textId="77777777" w:rsidTr="00CB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vMerge/>
          </w:tcPr>
          <w:p w14:paraId="03A4F272" w14:textId="77777777" w:rsidR="006E7A42" w:rsidRPr="009E2C12" w:rsidRDefault="006E7A42" w:rsidP="00F23125">
            <w:pPr>
              <w:rPr>
                <w:rFonts w:ascii="Gill Sans MT" w:hAnsi="Gill Sans MT" w:cstheme="minorHAnsi"/>
                <w:b w:val="0"/>
                <w:sz w:val="18"/>
                <w:szCs w:val="18"/>
                <w:lang w:val="en-GB"/>
              </w:rPr>
            </w:pPr>
          </w:p>
        </w:tc>
        <w:tc>
          <w:tcPr>
            <w:tcW w:w="1027" w:type="pct"/>
          </w:tcPr>
          <w:p w14:paraId="555ECA43" w14:textId="4987EFF3" w:rsidR="006E7A42" w:rsidRPr="009E2C12" w:rsidRDefault="09D90E6F"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b/>
                <w:bCs/>
                <w:sz w:val="18"/>
                <w:szCs w:val="18"/>
                <w:lang w:val="en-GB"/>
              </w:rPr>
            </w:pPr>
            <w:r w:rsidRPr="009E2C12">
              <w:rPr>
                <w:rFonts w:ascii="Gill Sans MT" w:hAnsi="Gill Sans MT" w:cstheme="minorHAnsi"/>
                <w:b/>
                <w:bCs/>
                <w:sz w:val="18"/>
                <w:szCs w:val="18"/>
                <w:lang w:val="en-GB"/>
              </w:rPr>
              <w:t xml:space="preserve">Is the provider a public body? </w:t>
            </w:r>
          </w:p>
          <w:p w14:paraId="30824009" w14:textId="70EE548C" w:rsidR="006E7A42" w:rsidRPr="009E2C12" w:rsidRDefault="12A8C05A" w:rsidP="00F23125">
            <w:pPr>
              <w:ind w:left="5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If yes</w:t>
            </w:r>
            <w:r w:rsidR="6DA2A4C7" w:rsidRPr="009E2C12">
              <w:rPr>
                <w:rFonts w:ascii="Gill Sans MT" w:hAnsi="Gill Sans MT" w:cstheme="minorHAnsi"/>
                <w:sz w:val="18"/>
                <w:szCs w:val="18"/>
                <w:lang w:val="en-GB"/>
              </w:rPr>
              <w:t>:</w:t>
            </w:r>
          </w:p>
          <w:p w14:paraId="6B01EFE6" w14:textId="02C51E6D" w:rsidR="007905A1" w:rsidRPr="009E2C12" w:rsidRDefault="12A8C05A" w:rsidP="00F23125">
            <w:pPr>
              <w:pStyle w:val="Listenabsatz"/>
              <w:ind w:left="4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Do the terms of use/access rights/procedures comply with the </w:t>
            </w:r>
            <w:r w:rsidR="1FD8F81C" w:rsidRPr="009E2C12">
              <w:rPr>
                <w:rFonts w:ascii="Gill Sans MT" w:hAnsi="Gill Sans MT" w:cstheme="minorHAnsi"/>
                <w:sz w:val="18"/>
                <w:szCs w:val="18"/>
                <w:lang w:val="en-GB"/>
              </w:rPr>
              <w:t>Directive</w:t>
            </w:r>
            <w:r w:rsidR="007B6EE6" w:rsidRPr="009E2C12">
              <w:rPr>
                <w:rFonts w:ascii="Gill Sans MT" w:hAnsi="Gill Sans MT" w:cstheme="minorHAnsi"/>
                <w:sz w:val="18"/>
                <w:szCs w:val="18"/>
                <w:lang w:val="en-GB"/>
              </w:rPr>
              <w:t xml:space="preserve"> 2003/98/EC</w:t>
            </w:r>
            <w:r w:rsidRPr="009E2C12">
              <w:rPr>
                <w:rFonts w:ascii="Gill Sans MT" w:hAnsi="Gill Sans MT" w:cstheme="minorHAnsi"/>
                <w:sz w:val="18"/>
                <w:szCs w:val="18"/>
                <w:lang w:val="en-GB"/>
              </w:rPr>
              <w:t>?</w:t>
            </w:r>
          </w:p>
          <w:p w14:paraId="69F5BDFA" w14:textId="75AA1D80" w:rsidR="006E7A42" w:rsidRPr="009E2C12" w:rsidRDefault="007B6EE6" w:rsidP="007B6EE6">
            <w:pPr>
              <w:pStyle w:val="Listenabsatz"/>
              <w:ind w:left="4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Are the data</w:t>
            </w:r>
            <w:r w:rsidR="12A8C05A" w:rsidRPr="009E2C12">
              <w:rPr>
                <w:rFonts w:ascii="Gill Sans MT" w:hAnsi="Gill Sans MT" w:cstheme="minorHAnsi"/>
                <w:sz w:val="18"/>
                <w:szCs w:val="18"/>
                <w:lang w:val="en-GB"/>
              </w:rPr>
              <w:t xml:space="preserve"> accessible according to the </w:t>
            </w:r>
            <w:r w:rsidR="1FD8F81C" w:rsidRPr="009E2C12">
              <w:rPr>
                <w:rFonts w:ascii="Gill Sans MT" w:hAnsi="Gill Sans MT" w:cstheme="minorHAnsi"/>
                <w:sz w:val="18"/>
                <w:szCs w:val="18"/>
                <w:lang w:val="en-GB"/>
              </w:rPr>
              <w:t>Directive</w:t>
            </w:r>
            <w:r w:rsidRPr="009E2C12">
              <w:rPr>
                <w:rFonts w:ascii="Gill Sans MT" w:hAnsi="Gill Sans MT" w:cstheme="minorHAnsi"/>
                <w:sz w:val="18"/>
                <w:szCs w:val="18"/>
                <w:lang w:val="en-GB"/>
              </w:rPr>
              <w:t xml:space="preserve"> 2003/98/EC</w:t>
            </w:r>
            <w:r w:rsidR="12A8C05A" w:rsidRPr="009E2C12">
              <w:rPr>
                <w:rFonts w:ascii="Gill Sans MT" w:hAnsi="Gill Sans MT" w:cstheme="minorHAnsi"/>
                <w:sz w:val="18"/>
                <w:szCs w:val="18"/>
                <w:lang w:val="en-GB"/>
              </w:rPr>
              <w:t>?</w:t>
            </w:r>
          </w:p>
        </w:tc>
        <w:tc>
          <w:tcPr>
            <w:tcW w:w="779" w:type="pct"/>
          </w:tcPr>
          <w:p w14:paraId="2A736E1A" w14:textId="69F67946" w:rsidR="00434E60" w:rsidRDefault="00434E60" w:rsidP="007B6EE6">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434E60">
              <w:rPr>
                <w:rFonts w:ascii="Gill Sans MT" w:hAnsi="Gill Sans MT" w:cstheme="minorHAnsi"/>
                <w:sz w:val="18"/>
                <w:szCs w:val="18"/>
                <w:lang w:val="en-GB"/>
              </w:rPr>
              <w:t>Check if the company is a public body.</w:t>
            </w:r>
          </w:p>
          <w:p w14:paraId="1386135D" w14:textId="2FE2CA30" w:rsidR="006E7A42" w:rsidRPr="009E2C12" w:rsidRDefault="6DA2A4C7" w:rsidP="007B6EE6">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Re</w:t>
            </w:r>
            <w:r w:rsidR="1FD8F81C" w:rsidRPr="009E2C12">
              <w:rPr>
                <w:rFonts w:ascii="Gill Sans MT" w:hAnsi="Gill Sans MT" w:cstheme="minorHAnsi"/>
                <w:sz w:val="18"/>
                <w:szCs w:val="18"/>
                <w:lang w:val="en-GB"/>
              </w:rPr>
              <w:t>search</w:t>
            </w:r>
            <w:r w:rsidRPr="009E2C12">
              <w:rPr>
                <w:rFonts w:ascii="Gill Sans MT" w:hAnsi="Gill Sans MT" w:cstheme="minorHAnsi"/>
                <w:sz w:val="18"/>
                <w:szCs w:val="18"/>
                <w:lang w:val="en-GB"/>
              </w:rPr>
              <w:t xml:space="preserve"> </w:t>
            </w:r>
            <w:r w:rsidR="007B6EE6" w:rsidRPr="009E2C12">
              <w:rPr>
                <w:rFonts w:ascii="Gill Sans MT" w:hAnsi="Gill Sans MT" w:cstheme="minorHAnsi"/>
                <w:sz w:val="18"/>
                <w:szCs w:val="18"/>
                <w:lang w:val="en-GB"/>
              </w:rPr>
              <w:t>w</w:t>
            </w:r>
            <w:r w:rsidR="1FD8F81C" w:rsidRPr="009E2C12">
              <w:rPr>
                <w:rFonts w:ascii="Gill Sans MT" w:hAnsi="Gill Sans MT" w:cstheme="minorHAnsi"/>
                <w:sz w:val="18"/>
                <w:szCs w:val="18"/>
                <w:lang w:val="en-GB"/>
              </w:rPr>
              <w:t xml:space="preserve">ebsite of the organisation regarding compliance with </w:t>
            </w:r>
            <w:r w:rsidR="136C7922" w:rsidRPr="009E2C12">
              <w:rPr>
                <w:rFonts w:ascii="Gill Sans MT" w:hAnsi="Gill Sans MT" w:cstheme="minorHAnsi"/>
                <w:sz w:val="18"/>
                <w:szCs w:val="18"/>
                <w:lang w:val="en-GB"/>
              </w:rPr>
              <w:t>the Directive</w:t>
            </w:r>
            <w:r w:rsidR="1FD8F81C" w:rsidRPr="009E2C12">
              <w:rPr>
                <w:rFonts w:ascii="Gill Sans MT" w:hAnsi="Gill Sans MT" w:cstheme="minorHAnsi"/>
                <w:sz w:val="18"/>
                <w:szCs w:val="18"/>
                <w:lang w:val="en-GB"/>
              </w:rPr>
              <w:t xml:space="preserve"> </w:t>
            </w:r>
            <w:r w:rsidR="007B6EE6" w:rsidRPr="009E2C12">
              <w:rPr>
                <w:rFonts w:ascii="Gill Sans MT" w:hAnsi="Gill Sans MT" w:cstheme="minorHAnsi"/>
                <w:sz w:val="18"/>
                <w:szCs w:val="18"/>
                <w:lang w:val="en-GB"/>
              </w:rPr>
              <w:t>2003/98/EC</w:t>
            </w:r>
            <w:r w:rsidR="00EA6C93">
              <w:rPr>
                <w:rFonts w:ascii="Gill Sans MT" w:hAnsi="Gill Sans MT" w:cstheme="minorHAnsi"/>
                <w:sz w:val="18"/>
                <w:szCs w:val="18"/>
                <w:lang w:val="en-GB"/>
              </w:rPr>
              <w:t>.</w:t>
            </w:r>
          </w:p>
        </w:tc>
        <w:tc>
          <w:tcPr>
            <w:tcW w:w="650" w:type="pct"/>
          </w:tcPr>
          <w:p w14:paraId="7F06199E" w14:textId="75A3BD0C" w:rsidR="00F40246" w:rsidRDefault="00F40246"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F40246">
              <w:rPr>
                <w:rFonts w:ascii="Gill Sans MT" w:hAnsi="Gill Sans MT" w:cstheme="minorHAnsi"/>
                <w:sz w:val="18"/>
                <w:szCs w:val="18"/>
                <w:lang w:val="en-GB"/>
              </w:rPr>
              <w:t>Inspect terms of use of data set.</w:t>
            </w:r>
          </w:p>
          <w:p w14:paraId="278970B1" w14:textId="5B3AEF95" w:rsidR="006E7A42" w:rsidRPr="009E2C12" w:rsidRDefault="5EEB2C80"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Survey of the</w:t>
            </w:r>
            <w:r w:rsidR="00EA6C93">
              <w:rPr>
                <w:rFonts w:ascii="Gill Sans MT" w:hAnsi="Gill Sans MT" w:cstheme="minorHAnsi"/>
                <w:sz w:val="18"/>
                <w:szCs w:val="18"/>
                <w:lang w:val="en-GB"/>
              </w:rPr>
              <w:t xml:space="preserve"> public body.</w:t>
            </w:r>
          </w:p>
          <w:p w14:paraId="74247B8E" w14:textId="3A351038" w:rsidR="00BD0D62" w:rsidRPr="009E2C12" w:rsidRDefault="00533D68"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 xml:space="preserve">Obtain </w:t>
            </w:r>
            <w:r w:rsidR="007B6EE6" w:rsidRPr="009E2C12">
              <w:rPr>
                <w:rFonts w:ascii="Gill Sans MT" w:hAnsi="Gill Sans MT" w:cstheme="minorHAnsi"/>
                <w:sz w:val="18"/>
                <w:szCs w:val="18"/>
                <w:lang w:val="en-GB"/>
              </w:rPr>
              <w:t>d</w:t>
            </w:r>
            <w:r w:rsidR="52440868" w:rsidRPr="009E2C12">
              <w:rPr>
                <w:rFonts w:ascii="Gill Sans MT" w:hAnsi="Gill Sans MT" w:cstheme="minorHAnsi"/>
                <w:sz w:val="18"/>
                <w:szCs w:val="18"/>
                <w:lang w:val="en-GB"/>
              </w:rPr>
              <w:t>ata</w:t>
            </w:r>
            <w:r w:rsidR="007B6EE6" w:rsidRPr="009E2C12">
              <w:rPr>
                <w:rFonts w:ascii="Gill Sans MT" w:hAnsi="Gill Sans MT" w:cstheme="minorHAnsi"/>
                <w:sz w:val="18"/>
                <w:szCs w:val="18"/>
                <w:lang w:val="en-GB"/>
              </w:rPr>
              <w:t xml:space="preserve"> set</w:t>
            </w:r>
            <w:r>
              <w:rPr>
                <w:rFonts w:ascii="Gill Sans MT" w:hAnsi="Gill Sans MT" w:cstheme="minorHAnsi"/>
                <w:sz w:val="18"/>
                <w:szCs w:val="18"/>
                <w:lang w:val="en-GB"/>
              </w:rPr>
              <w:t xml:space="preserve"> and check compliance with Directive 2003/98/EC.</w:t>
            </w:r>
          </w:p>
          <w:p w14:paraId="19A18DB6" w14:textId="37B657E0" w:rsidR="006E7A42" w:rsidRPr="009E2C12" w:rsidRDefault="006E7A42"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tc>
        <w:tc>
          <w:tcPr>
            <w:tcW w:w="539" w:type="pct"/>
          </w:tcPr>
          <w:p w14:paraId="379657A7" w14:textId="1C8FE093" w:rsidR="006E7A42" w:rsidRDefault="16A94247" w:rsidP="00F23125">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Research</w:t>
            </w:r>
            <w:r w:rsidR="00533D68">
              <w:rPr>
                <w:rFonts w:ascii="Gill Sans MT" w:hAnsi="Gill Sans MT" w:cstheme="minorHAnsi"/>
                <w:sz w:val="18"/>
                <w:szCs w:val="18"/>
                <w:lang w:val="en-GB"/>
              </w:rPr>
              <w:t xml:space="preserve"> of website</w:t>
            </w:r>
          </w:p>
          <w:p w14:paraId="56A71B67" w14:textId="2871EE23" w:rsidR="00F40246" w:rsidRPr="009E2C12" w:rsidRDefault="00F40246" w:rsidP="00F23125">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Accompanying documents/ terms of use</w:t>
            </w:r>
          </w:p>
          <w:p w14:paraId="1DAD736B" w14:textId="58421014" w:rsidR="006E7A42" w:rsidRPr="009E2C12" w:rsidRDefault="7F8656D8" w:rsidP="00F23125">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Survey</w:t>
            </w:r>
            <w:r w:rsidR="00F40246">
              <w:rPr>
                <w:rFonts w:ascii="Gill Sans MT" w:hAnsi="Gill Sans MT" w:cstheme="minorHAnsi"/>
                <w:sz w:val="18"/>
                <w:szCs w:val="18"/>
                <w:lang w:val="en-GB"/>
              </w:rPr>
              <w:t xml:space="preserve"> of public body</w:t>
            </w:r>
          </w:p>
          <w:p w14:paraId="65C63810" w14:textId="4E4A05B0" w:rsidR="006E7A42" w:rsidRPr="009E2C12" w:rsidRDefault="52440868" w:rsidP="007B6EE6">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Obtain</w:t>
            </w:r>
            <w:r w:rsidR="325C8F38" w:rsidRPr="009E2C12">
              <w:rPr>
                <w:rFonts w:ascii="Gill Sans MT" w:hAnsi="Gill Sans MT" w:cstheme="minorHAnsi"/>
                <w:sz w:val="18"/>
                <w:szCs w:val="18"/>
                <w:lang w:val="en-GB"/>
              </w:rPr>
              <w:t xml:space="preserve">ing </w:t>
            </w:r>
            <w:r w:rsidR="212FAF24" w:rsidRPr="009E2C12">
              <w:rPr>
                <w:rFonts w:ascii="Gill Sans MT" w:hAnsi="Gill Sans MT" w:cstheme="minorHAnsi"/>
                <w:sz w:val="18"/>
                <w:szCs w:val="18"/>
                <w:lang w:val="en-GB"/>
              </w:rPr>
              <w:t>a data set</w:t>
            </w:r>
          </w:p>
        </w:tc>
        <w:tc>
          <w:tcPr>
            <w:tcW w:w="466" w:type="pct"/>
          </w:tcPr>
          <w:p w14:paraId="00619974" w14:textId="1F6DD48B" w:rsidR="006E7A42" w:rsidRPr="009E2C12" w:rsidRDefault="006E7A42" w:rsidP="00E00B7A">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highlight w:val="yellow"/>
                <w:lang w:val="en-GB"/>
              </w:rPr>
            </w:pPr>
          </w:p>
        </w:tc>
      </w:tr>
      <w:tr w:rsidR="006E7A42" w:rsidRPr="004A529D" w14:paraId="5803E490" w14:textId="77777777" w:rsidTr="00F23125">
        <w:tc>
          <w:tcPr>
            <w:cnfStyle w:val="001000000000" w:firstRow="0" w:lastRow="0" w:firstColumn="1" w:lastColumn="0" w:oddVBand="0" w:evenVBand="0" w:oddHBand="0" w:evenHBand="0" w:firstRowFirstColumn="0" w:firstRowLastColumn="0" w:lastRowFirstColumn="0" w:lastRowLastColumn="0"/>
            <w:tcW w:w="1539" w:type="pct"/>
            <w:vMerge/>
          </w:tcPr>
          <w:p w14:paraId="1FF22F16" w14:textId="77777777" w:rsidR="006E7A42" w:rsidRPr="009E2C12" w:rsidRDefault="006E7A42" w:rsidP="00F23125">
            <w:pPr>
              <w:rPr>
                <w:rFonts w:ascii="Gill Sans MT" w:hAnsi="Gill Sans MT" w:cstheme="minorHAnsi"/>
                <w:b w:val="0"/>
                <w:sz w:val="18"/>
                <w:szCs w:val="18"/>
                <w:lang w:val="en-GB"/>
              </w:rPr>
            </w:pPr>
          </w:p>
        </w:tc>
        <w:tc>
          <w:tcPr>
            <w:tcW w:w="3461" w:type="pct"/>
            <w:gridSpan w:val="5"/>
          </w:tcPr>
          <w:p w14:paraId="6D924696" w14:textId="746A7F83" w:rsidR="006E7A42" w:rsidRPr="009E2C12" w:rsidRDefault="739CDC83" w:rsidP="00F23125">
            <w:pPr>
              <w:ind w:left="33"/>
              <w:cnfStyle w:val="000000000000" w:firstRow="0" w:lastRow="0" w:firstColumn="0" w:lastColumn="0" w:oddVBand="0" w:evenVBand="0" w:oddHBand="0" w:evenHBand="0" w:firstRowFirstColumn="0" w:firstRowLastColumn="0" w:lastRowFirstColumn="0" w:lastRowLastColumn="0"/>
              <w:rPr>
                <w:rFonts w:ascii="Gill Sans MT" w:hAnsi="Gill Sans MT" w:cstheme="minorHAnsi"/>
                <w:b/>
                <w:bCs/>
                <w:sz w:val="18"/>
                <w:szCs w:val="18"/>
                <w:lang w:val="en-GB"/>
              </w:rPr>
            </w:pPr>
            <w:r w:rsidRPr="009E2C12">
              <w:rPr>
                <w:rFonts w:ascii="Gill Sans MT" w:hAnsi="Gill Sans MT" w:cstheme="minorHAnsi"/>
                <w:b/>
                <w:bCs/>
                <w:sz w:val="18"/>
                <w:szCs w:val="18"/>
                <w:lang w:val="en-GB"/>
              </w:rPr>
              <w:t>Directive 2003/98/EC: PSI Directive</w:t>
            </w:r>
            <w:r w:rsidR="6DA2A4C7" w:rsidRPr="009E2C12">
              <w:rPr>
                <w:rFonts w:ascii="Gill Sans MT" w:hAnsi="Gill Sans MT" w:cstheme="minorHAnsi"/>
                <w:b/>
                <w:bCs/>
                <w:sz w:val="18"/>
                <w:szCs w:val="18"/>
                <w:lang w:val="en-GB"/>
              </w:rPr>
              <w:t xml:space="preserve">: </w:t>
            </w:r>
            <w:r w:rsidRPr="009E2C12">
              <w:rPr>
                <w:rFonts w:ascii="Gill Sans MT" w:hAnsi="Gill Sans MT" w:cstheme="minorHAnsi"/>
                <w:sz w:val="18"/>
                <w:szCs w:val="18"/>
                <w:lang w:val="en-GB"/>
              </w:rPr>
              <w:t xml:space="preserve"> </w:t>
            </w:r>
            <w:r w:rsidRPr="009E2C12">
              <w:rPr>
                <w:rFonts w:ascii="Gill Sans MT" w:hAnsi="Gill Sans MT" w:cstheme="minorHAnsi"/>
                <w:b/>
                <w:bCs/>
                <w:sz w:val="18"/>
                <w:szCs w:val="18"/>
                <w:lang w:val="en-GB"/>
              </w:rPr>
              <w:t>Re-use of public sector information</w:t>
            </w:r>
          </w:p>
          <w:p w14:paraId="1FAAD9F0" w14:textId="1FDB9D24" w:rsidR="006E7A42" w:rsidRPr="009E2C12" w:rsidRDefault="739CDC83" w:rsidP="00F23125">
            <w:pPr>
              <w:ind w:left="33"/>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States the following</w:t>
            </w:r>
            <w:r w:rsidR="6DA2A4C7" w:rsidRPr="009E2C12">
              <w:rPr>
                <w:rFonts w:ascii="Gill Sans MT" w:hAnsi="Gill Sans MT" w:cstheme="minorHAnsi"/>
                <w:sz w:val="18"/>
                <w:szCs w:val="18"/>
                <w:lang w:val="en-GB"/>
              </w:rPr>
              <w:t xml:space="preserve">: </w:t>
            </w:r>
          </w:p>
          <w:p w14:paraId="48B38D25" w14:textId="77777777" w:rsidR="00950AC6" w:rsidRPr="009E2C12" w:rsidRDefault="4402A9FD" w:rsidP="00F23125">
            <w:pPr>
              <w:pStyle w:val="Listenabsatz"/>
              <w:numPr>
                <w:ilvl w:val="0"/>
                <w:numId w:val="9"/>
              </w:num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Article 4 (1): Adherence to a reasonable time limit for processing re-use requests, (2) maximum 20 working days; with possibility of extension to another 20 working days (Notification deadline!); Exceptions(!)</w:t>
            </w:r>
          </w:p>
          <w:p w14:paraId="2B3A912B" w14:textId="77777777" w:rsidR="00950AC6" w:rsidRPr="009E2C12" w:rsidRDefault="4402A9FD" w:rsidP="00F23125">
            <w:pPr>
              <w:pStyle w:val="Listenabsatz"/>
              <w:numPr>
                <w:ilvl w:val="0"/>
                <w:numId w:val="9"/>
              </w:num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Article 5 (1): Provision in all available formats and languages;</w:t>
            </w:r>
          </w:p>
          <w:p w14:paraId="00DFF877" w14:textId="77777777" w:rsidR="00950AC6" w:rsidRPr="009E2C12" w:rsidRDefault="4402A9FD" w:rsidP="00F23125">
            <w:pPr>
              <w:pStyle w:val="Listenabsatz"/>
              <w:numPr>
                <w:ilvl w:val="0"/>
                <w:numId w:val="9"/>
              </w:num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Article 6: Where charges are made, the total income from supplying and allowing re-use of documents shall not exceed the cost of collection, production, reproduction and dissemination, together with a reasonable return on investment.</w:t>
            </w:r>
          </w:p>
          <w:p w14:paraId="2B4B988A" w14:textId="77777777" w:rsidR="00950AC6" w:rsidRPr="009E2C12" w:rsidRDefault="4402A9FD" w:rsidP="00F23125">
            <w:pPr>
              <w:pStyle w:val="Listenabsatz"/>
              <w:numPr>
                <w:ilvl w:val="0"/>
                <w:numId w:val="9"/>
              </w:num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Article 7: Any applicable conditions and standard charges for the re-use of documents held by public sector bodies shall be pre-established and published, through electronic means where possible and appropriate. </w:t>
            </w:r>
          </w:p>
          <w:p w14:paraId="0E27BF87" w14:textId="77777777" w:rsidR="00950AC6" w:rsidRPr="009E2C12" w:rsidRDefault="4402A9FD" w:rsidP="00F23125">
            <w:pPr>
              <w:pStyle w:val="Listenabsatz"/>
              <w:numPr>
                <w:ilvl w:val="0"/>
                <w:numId w:val="9"/>
              </w:num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Article 8 (1):  Re-use without conditions or through a licence, (2) standard licences;</w:t>
            </w:r>
          </w:p>
          <w:p w14:paraId="58874236" w14:textId="25EB5169" w:rsidR="006E7A42" w:rsidRPr="009E2C12" w:rsidRDefault="4402A9FD" w:rsidP="00F23125">
            <w:pPr>
              <w:pStyle w:val="Listenabsatz"/>
              <w:numPr>
                <w:ilvl w:val="0"/>
                <w:numId w:val="9"/>
              </w:num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Article 11: Prohibition of exclusive arrangements</w:t>
            </w:r>
          </w:p>
        </w:tc>
      </w:tr>
      <w:tr w:rsidR="00533D68" w:rsidRPr="009E2C12" w14:paraId="5229AC97" w14:textId="77777777" w:rsidTr="00CB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tcPr>
          <w:p w14:paraId="620F24B8" w14:textId="394E1F8F" w:rsidR="006E7A42" w:rsidRPr="009E2C12" w:rsidRDefault="3E85705F"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2. The static data shall be accessible through a national or international access point.</w:t>
            </w:r>
          </w:p>
        </w:tc>
        <w:tc>
          <w:tcPr>
            <w:tcW w:w="1027" w:type="pct"/>
          </w:tcPr>
          <w:p w14:paraId="7A009A28" w14:textId="28781884" w:rsidR="006E7A42" w:rsidRPr="009E2C12" w:rsidRDefault="14C51A32"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Is static data </w:t>
            </w:r>
            <w:r w:rsidR="0AD1F3C1" w:rsidRPr="009E2C12">
              <w:rPr>
                <w:rFonts w:ascii="Gill Sans MT" w:hAnsi="Gill Sans MT" w:cstheme="minorHAnsi"/>
                <w:sz w:val="18"/>
                <w:szCs w:val="18"/>
                <w:lang w:val="en-GB"/>
              </w:rPr>
              <w:t>accessible through</w:t>
            </w:r>
            <w:r w:rsidRPr="009E2C12">
              <w:rPr>
                <w:rFonts w:ascii="Gill Sans MT" w:hAnsi="Gill Sans MT" w:cstheme="minorHAnsi"/>
                <w:sz w:val="18"/>
                <w:szCs w:val="18"/>
                <w:lang w:val="en-GB"/>
              </w:rPr>
              <w:t xml:space="preserve"> a national/international access point? </w:t>
            </w:r>
          </w:p>
        </w:tc>
        <w:tc>
          <w:tcPr>
            <w:tcW w:w="779" w:type="pct"/>
          </w:tcPr>
          <w:p w14:paraId="0426DF47" w14:textId="12CF7DE3" w:rsidR="006E7A42" w:rsidRPr="009E2C12" w:rsidRDefault="00303F26" w:rsidP="00303F26">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Check if the static data is available on the NAP</w:t>
            </w:r>
            <w:r w:rsidR="00EA6C93">
              <w:rPr>
                <w:rFonts w:ascii="Gill Sans MT" w:hAnsi="Gill Sans MT" w:cstheme="minorHAnsi"/>
                <w:sz w:val="18"/>
                <w:szCs w:val="18"/>
                <w:lang w:val="en-GB"/>
              </w:rPr>
              <w:t>.</w:t>
            </w:r>
          </w:p>
        </w:tc>
        <w:tc>
          <w:tcPr>
            <w:tcW w:w="650" w:type="pct"/>
          </w:tcPr>
          <w:p w14:paraId="62506C40" w14:textId="62900EEF" w:rsidR="006E7A42" w:rsidRPr="009E2C12" w:rsidRDefault="00303F26" w:rsidP="00303F26">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Check if the static data can be</w:t>
            </w:r>
            <w:r w:rsidR="3DD4CDF3" w:rsidRPr="009E2C12">
              <w:rPr>
                <w:rFonts w:ascii="Gill Sans MT" w:hAnsi="Gill Sans MT" w:cstheme="minorHAnsi"/>
                <w:sz w:val="18"/>
                <w:szCs w:val="18"/>
                <w:lang w:val="en-GB"/>
              </w:rPr>
              <w:t xml:space="preserve"> obtained through</w:t>
            </w:r>
            <w:r w:rsidRPr="009E2C12">
              <w:rPr>
                <w:rFonts w:ascii="Gill Sans MT" w:hAnsi="Gill Sans MT" w:cstheme="minorHAnsi"/>
                <w:sz w:val="18"/>
                <w:szCs w:val="18"/>
                <w:lang w:val="en-GB"/>
              </w:rPr>
              <w:t xml:space="preserve"> the NAP</w:t>
            </w:r>
            <w:r w:rsidR="00EA6C93">
              <w:rPr>
                <w:rFonts w:ascii="Gill Sans MT" w:hAnsi="Gill Sans MT" w:cstheme="minorHAnsi"/>
                <w:sz w:val="18"/>
                <w:szCs w:val="18"/>
                <w:lang w:val="en-GB"/>
              </w:rPr>
              <w:t>.</w:t>
            </w:r>
          </w:p>
        </w:tc>
        <w:tc>
          <w:tcPr>
            <w:tcW w:w="539" w:type="pct"/>
          </w:tcPr>
          <w:p w14:paraId="74683DB4" w14:textId="118757D4" w:rsidR="00303F26" w:rsidRPr="009E2C12" w:rsidRDefault="00303F26" w:rsidP="00F23125">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Entry on NAP</w:t>
            </w:r>
          </w:p>
          <w:p w14:paraId="6E0EA3CE" w14:textId="3DBF5408" w:rsidR="006E7A42" w:rsidRPr="009E2C12" w:rsidRDefault="65E77E05" w:rsidP="00303F26">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9E2C12">
              <w:rPr>
                <w:rFonts w:ascii="Gill Sans MT" w:hAnsi="Gill Sans MT" w:cstheme="minorHAnsi"/>
                <w:sz w:val="18"/>
                <w:szCs w:val="18"/>
                <w:lang w:val="en-GB"/>
              </w:rPr>
              <w:t xml:space="preserve">Obtaining </w:t>
            </w:r>
            <w:r w:rsidR="678F46B5" w:rsidRPr="009E2C12">
              <w:rPr>
                <w:rFonts w:ascii="Gill Sans MT" w:hAnsi="Gill Sans MT" w:cstheme="minorHAnsi"/>
                <w:sz w:val="18"/>
                <w:szCs w:val="18"/>
                <w:lang w:val="en-GB"/>
              </w:rPr>
              <w:t>a</w:t>
            </w:r>
            <w:r w:rsidR="49971A9F" w:rsidRPr="009E2C12">
              <w:rPr>
                <w:rFonts w:ascii="Gill Sans MT" w:hAnsi="Gill Sans MT" w:cstheme="minorHAnsi"/>
                <w:sz w:val="18"/>
                <w:szCs w:val="18"/>
                <w:lang w:val="en-GB"/>
              </w:rPr>
              <w:t xml:space="preserve"> </w:t>
            </w:r>
            <w:r w:rsidR="16145DBB" w:rsidRPr="009E2C12">
              <w:rPr>
                <w:rFonts w:ascii="Gill Sans MT" w:hAnsi="Gill Sans MT" w:cstheme="minorHAnsi"/>
                <w:sz w:val="18"/>
                <w:szCs w:val="18"/>
                <w:lang w:val="en-GB"/>
              </w:rPr>
              <w:t>d</w:t>
            </w:r>
            <w:r w:rsidR="004F0D13" w:rsidRPr="009E2C12">
              <w:rPr>
                <w:rFonts w:ascii="Gill Sans MT" w:hAnsi="Gill Sans MT" w:cstheme="minorHAnsi"/>
                <w:sz w:val="18"/>
                <w:szCs w:val="18"/>
                <w:lang w:val="en-GB"/>
              </w:rPr>
              <w:t>ata</w:t>
            </w:r>
            <w:r w:rsidR="16145DBB" w:rsidRPr="009E2C12">
              <w:rPr>
                <w:rFonts w:ascii="Gill Sans MT" w:hAnsi="Gill Sans MT" w:cstheme="minorHAnsi"/>
                <w:sz w:val="18"/>
                <w:szCs w:val="18"/>
                <w:lang w:val="en-GB"/>
              </w:rPr>
              <w:t xml:space="preserve"> set</w:t>
            </w:r>
          </w:p>
        </w:tc>
        <w:tc>
          <w:tcPr>
            <w:tcW w:w="466" w:type="pct"/>
          </w:tcPr>
          <w:p w14:paraId="42AF179D" w14:textId="77777777" w:rsidR="006E7A42" w:rsidRPr="009E2C12" w:rsidRDefault="006E7A42" w:rsidP="00E00B7A">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tc>
      </w:tr>
      <w:tr w:rsidR="006E7A42" w:rsidRPr="004A529D" w14:paraId="77D8EA8A" w14:textId="77777777" w:rsidTr="00F23125">
        <w:tc>
          <w:tcPr>
            <w:cnfStyle w:val="001000000000" w:firstRow="0" w:lastRow="0" w:firstColumn="1" w:lastColumn="0" w:oddVBand="0" w:evenVBand="0" w:oddHBand="0" w:evenHBand="0" w:firstRowFirstColumn="0" w:firstRowLastColumn="0" w:lastRowFirstColumn="0" w:lastRowLastColumn="0"/>
            <w:tcW w:w="5000" w:type="pct"/>
            <w:gridSpan w:val="6"/>
          </w:tcPr>
          <w:p w14:paraId="2163419D" w14:textId="330EBF31" w:rsidR="006E7A42" w:rsidRPr="009E2C12" w:rsidRDefault="38390FDC" w:rsidP="00F23125">
            <w:pPr>
              <w:rPr>
                <w:rFonts w:ascii="Gill Sans MT" w:hAnsi="Gill Sans MT" w:cstheme="minorHAnsi"/>
                <w:b w:val="0"/>
                <w:sz w:val="18"/>
                <w:szCs w:val="18"/>
                <w:lang w:val="en-GB"/>
              </w:rPr>
            </w:pPr>
            <w:r w:rsidRPr="009E2C12">
              <w:rPr>
                <w:rFonts w:ascii="Gill Sans MT" w:hAnsi="Gill Sans MT" w:cstheme="minorHAnsi"/>
                <w:b w:val="0"/>
                <w:sz w:val="18"/>
                <w:szCs w:val="18"/>
                <w:lang w:val="en-GB"/>
              </w:rPr>
              <w:t>3. For dynamic data, Member States (or national authorities) shall be responsible for setting up and managing a central national or international point of access referencing all individual single points of access of each truck parking operator and/or service provider on their territory in the interests of users.</w:t>
            </w:r>
          </w:p>
        </w:tc>
      </w:tr>
      <w:tr w:rsidR="006E7A42" w:rsidRPr="004A529D" w14:paraId="4F48DA9F" w14:textId="77777777" w:rsidTr="00F23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08C02B46" w14:textId="50854B2C" w:rsidR="006E7A42" w:rsidRPr="009E2C12" w:rsidRDefault="38390FDC" w:rsidP="00F23125">
            <w:pPr>
              <w:rPr>
                <w:rFonts w:ascii="Gill Sans MT" w:hAnsi="Gill Sans MT" w:cstheme="minorHAnsi"/>
                <w:b w:val="0"/>
                <w:sz w:val="18"/>
                <w:szCs w:val="18"/>
                <w:lang w:val="en-GB"/>
              </w:rPr>
            </w:pPr>
            <w:r w:rsidRPr="009E2C12">
              <w:rPr>
                <w:rFonts w:ascii="Gill Sans MT" w:hAnsi="Gill Sans MT" w:cstheme="minorHAnsi"/>
                <w:b w:val="0"/>
                <w:sz w:val="18"/>
                <w:szCs w:val="18"/>
                <w:lang w:val="en-GB"/>
              </w:rPr>
              <w:t>4. Member States may contribute to an international access point by providing data and ensuring that its quality is in conformity with the requirements in Article 7.</w:t>
            </w:r>
          </w:p>
        </w:tc>
      </w:tr>
      <w:tr w:rsidR="00820AF4" w:rsidRPr="004A529D" w14:paraId="2CDCD0F1" w14:textId="77777777" w:rsidTr="00CB7657">
        <w:tc>
          <w:tcPr>
            <w:cnfStyle w:val="001000000000" w:firstRow="0" w:lastRow="0" w:firstColumn="1" w:lastColumn="0" w:oddVBand="0" w:evenVBand="0" w:oddHBand="0" w:evenHBand="0" w:firstRowFirstColumn="0" w:firstRowLastColumn="0" w:lastRowFirstColumn="0" w:lastRowLastColumn="0"/>
            <w:tcW w:w="1539" w:type="pct"/>
          </w:tcPr>
          <w:p w14:paraId="38F7D676" w14:textId="0A93DE6B" w:rsidR="006E7A42" w:rsidRPr="009E2C12" w:rsidRDefault="7B691C12"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5. Charges for access to, exchange of, and reuse of public or private dynamic data shall remain reasonable as referred to in the PSI Directive.</w:t>
            </w:r>
          </w:p>
        </w:tc>
        <w:tc>
          <w:tcPr>
            <w:tcW w:w="1027" w:type="pct"/>
          </w:tcPr>
          <w:p w14:paraId="2152F343" w14:textId="1B2062CE" w:rsidR="00310120" w:rsidRPr="009E2C12" w:rsidRDefault="55513A52"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How high are the fees charged for access/exchange/reuse of dynamic data?</w:t>
            </w:r>
            <w:r w:rsidR="00303F26" w:rsidRPr="009E2C12">
              <w:rPr>
                <w:rFonts w:ascii="Gill Sans MT" w:hAnsi="Gill Sans MT" w:cstheme="minorHAnsi"/>
                <w:sz w:val="18"/>
                <w:szCs w:val="18"/>
                <w:lang w:val="en-GB"/>
              </w:rPr>
              <w:t xml:space="preserve"> </w:t>
            </w:r>
            <w:r w:rsidRPr="009E2C12">
              <w:rPr>
                <w:rFonts w:ascii="Gill Sans MT" w:hAnsi="Gill Sans MT" w:cstheme="minorHAnsi"/>
                <w:sz w:val="18"/>
                <w:szCs w:val="18"/>
                <w:lang w:val="en-GB"/>
              </w:rPr>
              <w:t>Are they reasonable</w:t>
            </w:r>
            <w:r w:rsidR="00303F26" w:rsidRPr="009E2C12">
              <w:rPr>
                <w:rFonts w:ascii="Gill Sans MT" w:hAnsi="Gill Sans MT" w:cstheme="minorHAnsi"/>
                <w:sz w:val="18"/>
                <w:szCs w:val="18"/>
                <w:lang w:val="en-GB"/>
              </w:rPr>
              <w:t xml:space="preserve"> as referred to in the PSI Directive</w:t>
            </w:r>
            <w:r w:rsidRPr="009E2C12">
              <w:rPr>
                <w:rFonts w:ascii="Gill Sans MT" w:hAnsi="Gill Sans MT" w:cstheme="minorHAnsi"/>
                <w:sz w:val="18"/>
                <w:szCs w:val="18"/>
                <w:lang w:val="en-GB"/>
              </w:rPr>
              <w:t>?</w:t>
            </w:r>
          </w:p>
          <w:p w14:paraId="58DF5820" w14:textId="429BD4FA" w:rsidR="006E7A42" w:rsidRPr="009E2C12" w:rsidRDefault="006E7A42" w:rsidP="00F23125">
            <w:pPr>
              <w:pStyle w:val="Listenabsatz"/>
              <w:numPr>
                <w:ilvl w:val="0"/>
                <w:numId w:val="0"/>
              </w:numPr>
              <w:ind w:left="4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c>
          <w:tcPr>
            <w:tcW w:w="779" w:type="pct"/>
          </w:tcPr>
          <w:p w14:paraId="7CB4395D" w14:textId="1DEFF66A" w:rsidR="006E7A42" w:rsidRPr="009E2C12" w:rsidRDefault="00303F26"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Check if/what </w:t>
            </w:r>
            <w:r w:rsidR="4CDFAE74" w:rsidRPr="009E2C12">
              <w:rPr>
                <w:rFonts w:ascii="Gill Sans MT" w:hAnsi="Gill Sans MT" w:cstheme="minorHAnsi"/>
                <w:sz w:val="18"/>
                <w:szCs w:val="18"/>
                <w:lang w:val="en-GB"/>
              </w:rPr>
              <w:t>charges</w:t>
            </w:r>
            <w:r w:rsidR="55513A52" w:rsidRPr="009E2C12">
              <w:rPr>
                <w:rFonts w:ascii="Gill Sans MT" w:hAnsi="Gill Sans MT" w:cstheme="minorHAnsi"/>
                <w:sz w:val="18"/>
                <w:szCs w:val="18"/>
                <w:lang w:val="en-GB"/>
              </w:rPr>
              <w:t xml:space="preserve"> </w:t>
            </w:r>
            <w:r w:rsidRPr="009E2C12">
              <w:rPr>
                <w:rFonts w:ascii="Gill Sans MT" w:hAnsi="Gill Sans MT" w:cstheme="minorHAnsi"/>
                <w:sz w:val="18"/>
                <w:szCs w:val="18"/>
                <w:lang w:val="en-GB"/>
              </w:rPr>
              <w:t xml:space="preserve">are </w:t>
            </w:r>
            <w:r w:rsidR="00533D68">
              <w:rPr>
                <w:rFonts w:ascii="Gill Sans MT" w:hAnsi="Gill Sans MT" w:cstheme="minorHAnsi"/>
                <w:sz w:val="18"/>
                <w:szCs w:val="18"/>
                <w:lang w:val="en-GB"/>
              </w:rPr>
              <w:t>specified in l</w:t>
            </w:r>
            <w:r w:rsidR="55513A52" w:rsidRPr="009E2C12">
              <w:rPr>
                <w:rFonts w:ascii="Gill Sans MT" w:hAnsi="Gill Sans MT" w:cstheme="minorHAnsi"/>
                <w:sz w:val="18"/>
                <w:szCs w:val="18"/>
                <w:lang w:val="en-GB"/>
              </w:rPr>
              <w:t xml:space="preserve">icense </w:t>
            </w:r>
            <w:r w:rsidR="4CDFAE74" w:rsidRPr="009E2C12">
              <w:rPr>
                <w:rFonts w:ascii="Gill Sans MT" w:hAnsi="Gill Sans MT" w:cstheme="minorHAnsi"/>
                <w:sz w:val="18"/>
                <w:szCs w:val="18"/>
                <w:lang w:val="en-GB"/>
              </w:rPr>
              <w:t>conditions</w:t>
            </w:r>
            <w:r w:rsidR="00533D68">
              <w:rPr>
                <w:rFonts w:ascii="Gill Sans MT" w:hAnsi="Gill Sans MT" w:cstheme="minorHAnsi"/>
                <w:sz w:val="18"/>
                <w:szCs w:val="18"/>
                <w:lang w:val="en-GB"/>
              </w:rPr>
              <w:t xml:space="preserve"> in accompanying documents.</w:t>
            </w:r>
          </w:p>
          <w:p w14:paraId="0B44B0E0" w14:textId="626046C0" w:rsidR="006E7A42" w:rsidRPr="009E2C12" w:rsidRDefault="00303F26" w:rsidP="00303F26">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Check if </w:t>
            </w:r>
            <w:r w:rsidR="3427EBD0" w:rsidRPr="009E2C12">
              <w:rPr>
                <w:rFonts w:ascii="Gill Sans MT" w:hAnsi="Gill Sans MT" w:cstheme="minorHAnsi"/>
                <w:sz w:val="18"/>
                <w:szCs w:val="18"/>
                <w:lang w:val="en-GB"/>
              </w:rPr>
              <w:t xml:space="preserve">the fee model </w:t>
            </w:r>
            <w:r w:rsidRPr="009E2C12">
              <w:rPr>
                <w:rFonts w:ascii="Gill Sans MT" w:hAnsi="Gill Sans MT" w:cstheme="minorHAnsi"/>
                <w:sz w:val="18"/>
                <w:szCs w:val="18"/>
                <w:lang w:val="en-GB"/>
              </w:rPr>
              <w:t>is transparent and comprehensible</w:t>
            </w:r>
            <w:r w:rsidR="00EA6C93">
              <w:rPr>
                <w:rFonts w:ascii="Gill Sans MT" w:hAnsi="Gill Sans MT" w:cstheme="minorHAnsi"/>
                <w:sz w:val="18"/>
                <w:szCs w:val="18"/>
                <w:lang w:val="en-GB"/>
              </w:rPr>
              <w:t>.</w:t>
            </w:r>
          </w:p>
        </w:tc>
        <w:tc>
          <w:tcPr>
            <w:tcW w:w="650" w:type="pct"/>
          </w:tcPr>
          <w:p w14:paraId="65422E68" w14:textId="4B2A057C" w:rsidR="006E7A42" w:rsidRPr="009E2C12" w:rsidRDefault="00533D68" w:rsidP="00533D68">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Survey of the organisation about</w:t>
            </w:r>
            <w:r w:rsidR="3427EBD0" w:rsidRPr="009E2C12">
              <w:rPr>
                <w:rFonts w:ascii="Gill Sans MT" w:hAnsi="Gill Sans MT" w:cstheme="minorHAnsi"/>
                <w:sz w:val="18"/>
                <w:szCs w:val="18"/>
                <w:lang w:val="en-GB"/>
              </w:rPr>
              <w:t xml:space="preserve"> the cost models and their compatibility with Article 6 of Directive 2003/98/EC</w:t>
            </w:r>
            <w:r w:rsidR="00EA6C93">
              <w:rPr>
                <w:rFonts w:ascii="Gill Sans MT" w:hAnsi="Gill Sans MT" w:cstheme="minorHAnsi"/>
                <w:sz w:val="18"/>
                <w:szCs w:val="18"/>
                <w:lang w:val="en-GB"/>
              </w:rPr>
              <w:t>.</w:t>
            </w:r>
          </w:p>
        </w:tc>
        <w:tc>
          <w:tcPr>
            <w:tcW w:w="539" w:type="pct"/>
          </w:tcPr>
          <w:p w14:paraId="5EDC45B8" w14:textId="253C3445" w:rsidR="4C33A7D7" w:rsidRPr="009E2C12" w:rsidRDefault="4C33A7D7" w:rsidP="00F23125">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Entry on NAP</w:t>
            </w:r>
          </w:p>
          <w:p w14:paraId="7920D54D" w14:textId="5453D2A8" w:rsidR="00533D68" w:rsidRDefault="00533D68" w:rsidP="00F23125">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Accompanying documents/ license conditions</w:t>
            </w:r>
          </w:p>
          <w:p w14:paraId="096ECA20" w14:textId="1FA0DBE6" w:rsidR="006E7A42" w:rsidRPr="009E2C12" w:rsidRDefault="4CDFAE74" w:rsidP="00F23125">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Survey </w:t>
            </w:r>
            <w:r w:rsidR="56004A06" w:rsidRPr="009E2C12">
              <w:rPr>
                <w:rFonts w:ascii="Gill Sans MT" w:hAnsi="Gill Sans MT" w:cstheme="minorHAnsi"/>
                <w:sz w:val="18"/>
                <w:szCs w:val="18"/>
                <w:lang w:val="en-GB"/>
              </w:rPr>
              <w:t>of the</w:t>
            </w:r>
            <w:r w:rsidRPr="009E2C12">
              <w:rPr>
                <w:rFonts w:ascii="Gill Sans MT" w:hAnsi="Gill Sans MT" w:cstheme="minorHAnsi"/>
                <w:sz w:val="18"/>
                <w:szCs w:val="18"/>
                <w:lang w:val="en-GB"/>
              </w:rPr>
              <w:t xml:space="preserve"> </w:t>
            </w:r>
            <w:r w:rsidR="45F44FD3" w:rsidRPr="009E2C12">
              <w:rPr>
                <w:rFonts w:ascii="Gill Sans MT" w:hAnsi="Gill Sans MT" w:cstheme="minorHAnsi"/>
                <w:sz w:val="18"/>
                <w:szCs w:val="18"/>
                <w:lang w:val="en-GB"/>
              </w:rPr>
              <w:t>organisation</w:t>
            </w:r>
            <w:r w:rsidRPr="009E2C12">
              <w:rPr>
                <w:rFonts w:ascii="Gill Sans MT" w:hAnsi="Gill Sans MT" w:cstheme="minorHAnsi"/>
                <w:sz w:val="18"/>
                <w:szCs w:val="18"/>
                <w:lang w:val="en-GB"/>
              </w:rPr>
              <w:t xml:space="preserve"> </w:t>
            </w:r>
          </w:p>
          <w:p w14:paraId="5CD36B70" w14:textId="03C94AAC" w:rsidR="006E7A42" w:rsidRPr="00533D68" w:rsidRDefault="006E7A42" w:rsidP="00533D68">
            <w:pPr>
              <w:ind w:left="5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c>
          <w:tcPr>
            <w:tcW w:w="466" w:type="pct"/>
          </w:tcPr>
          <w:p w14:paraId="32701449" w14:textId="3E31F4FF" w:rsidR="006E7A42" w:rsidRPr="009E2C12" w:rsidRDefault="07051385"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Reasonable</w:t>
            </w:r>
            <w:r w:rsidR="6DA2A4C7" w:rsidRPr="009E2C12">
              <w:rPr>
                <w:rFonts w:ascii="Gill Sans MT" w:hAnsi="Gill Sans MT" w:cstheme="minorHAnsi"/>
                <w:sz w:val="18"/>
                <w:szCs w:val="18"/>
                <w:lang w:val="en-GB"/>
              </w:rPr>
              <w:t xml:space="preserve"> = </w:t>
            </w:r>
            <w:r w:rsidRPr="009E2C12">
              <w:rPr>
                <w:rFonts w:ascii="Gill Sans MT" w:hAnsi="Gill Sans MT" w:cstheme="minorHAnsi"/>
                <w:sz w:val="18"/>
                <w:szCs w:val="18"/>
                <w:lang w:val="en-GB"/>
              </w:rPr>
              <w:t xml:space="preserve"> Costs plus reasonable profit margin</w:t>
            </w:r>
            <w:r w:rsidR="00303F26" w:rsidRPr="009E2C12">
              <w:rPr>
                <w:rFonts w:ascii="Gill Sans MT" w:hAnsi="Gill Sans MT" w:cstheme="minorHAnsi"/>
                <w:sz w:val="18"/>
                <w:szCs w:val="18"/>
                <w:lang w:val="en-GB"/>
              </w:rPr>
              <w:br/>
            </w:r>
          </w:p>
          <w:p w14:paraId="5B36566D" w14:textId="6D0EA8BE" w:rsidR="006E7A42" w:rsidRPr="009E2C12" w:rsidRDefault="39101A54"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Are the costs indexed or are they determined by the private sector?</w:t>
            </w:r>
          </w:p>
          <w:p w14:paraId="35CDA26C" w14:textId="5E27ED3B" w:rsidR="006E7A42" w:rsidRPr="009E2C12" w:rsidRDefault="700EBF4E"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33D68">
              <w:rPr>
                <w:rFonts w:ascii="Gill Sans MT" w:hAnsi="Gill Sans MT" w:cstheme="minorHAnsi"/>
                <w:sz w:val="18"/>
                <w:szCs w:val="18"/>
                <w:lang w:val="en-GB"/>
              </w:rPr>
              <w:t>Compliance based on reasonable costs?</w:t>
            </w:r>
          </w:p>
        </w:tc>
      </w:tr>
      <w:tr w:rsidR="00533D68" w:rsidRPr="004A529D" w14:paraId="51D03393" w14:textId="77777777" w:rsidTr="00CB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tcPr>
          <w:p w14:paraId="2E4880DF" w14:textId="619B6DE0" w:rsidR="006E7A42" w:rsidRPr="009E2C12" w:rsidRDefault="38390FDC"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6. Public and private parking operators and/or service providers shall periodically send their static collected data to the national or international access point through appropriate electronic means no less than once a year for static data referred to in Article 4(1).</w:t>
            </w:r>
          </w:p>
        </w:tc>
        <w:tc>
          <w:tcPr>
            <w:tcW w:w="1027" w:type="pct"/>
          </w:tcPr>
          <w:p w14:paraId="2E84C441" w14:textId="26E8041C" w:rsidR="000463EE" w:rsidRPr="009E2C12" w:rsidRDefault="39101A54" w:rsidP="00F23125">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9E2C12">
              <w:rPr>
                <w:rFonts w:ascii="Gill Sans MT" w:hAnsi="Gill Sans MT" w:cstheme="minorHAnsi"/>
                <w:sz w:val="18"/>
                <w:szCs w:val="18"/>
                <w:lang w:val="en-GB"/>
              </w:rPr>
              <w:t>Is collected static data made available electronically on a national or international access point? Are these data updated annually?</w:t>
            </w:r>
          </w:p>
        </w:tc>
        <w:tc>
          <w:tcPr>
            <w:tcW w:w="779" w:type="pct"/>
          </w:tcPr>
          <w:p w14:paraId="0064B75E" w14:textId="60EB46BC" w:rsidR="00FB261A" w:rsidRPr="009E2C12" w:rsidRDefault="00FB261A"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Check if static data is made available on the NAP and </w:t>
            </w:r>
            <w:r w:rsidR="00EA6C93">
              <w:rPr>
                <w:rFonts w:ascii="Gill Sans MT" w:hAnsi="Gill Sans MT" w:cstheme="minorHAnsi"/>
                <w:sz w:val="18"/>
                <w:szCs w:val="18"/>
                <w:lang w:val="en-GB"/>
              </w:rPr>
              <w:t>if the data is updated annually.</w:t>
            </w:r>
          </w:p>
          <w:p w14:paraId="3669B1E7" w14:textId="50F5B220" w:rsidR="006E7A42" w:rsidRPr="009E2C12" w:rsidRDefault="006E7A42"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tc>
        <w:tc>
          <w:tcPr>
            <w:tcW w:w="650" w:type="pct"/>
          </w:tcPr>
          <w:p w14:paraId="0FDABEEA" w14:textId="188546D3" w:rsidR="006E7A42" w:rsidRPr="009E2C12" w:rsidRDefault="00533D68" w:rsidP="00FB261A">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Obtain data set and u</w:t>
            </w:r>
            <w:r w:rsidR="00FB261A" w:rsidRPr="009E2C12">
              <w:rPr>
                <w:rFonts w:ascii="Gill Sans MT" w:hAnsi="Gill Sans MT" w:cstheme="minorHAnsi"/>
                <w:sz w:val="18"/>
                <w:szCs w:val="18"/>
                <w:lang w:val="en-GB"/>
              </w:rPr>
              <w:t>se t</w:t>
            </w:r>
            <w:r w:rsidR="3427EBD0" w:rsidRPr="009E2C12">
              <w:rPr>
                <w:rFonts w:ascii="Gill Sans MT" w:hAnsi="Gill Sans MT" w:cstheme="minorHAnsi"/>
                <w:sz w:val="18"/>
                <w:szCs w:val="18"/>
                <w:lang w:val="en-GB"/>
              </w:rPr>
              <w:t xml:space="preserve">ime stamps to check </w:t>
            </w:r>
            <w:r w:rsidR="00FB261A" w:rsidRPr="009E2C12">
              <w:rPr>
                <w:rFonts w:ascii="Gill Sans MT" w:hAnsi="Gill Sans MT" w:cstheme="minorHAnsi"/>
                <w:sz w:val="18"/>
                <w:szCs w:val="18"/>
                <w:lang w:val="en-GB"/>
              </w:rPr>
              <w:t>whether data is updated no less than once a year</w:t>
            </w:r>
            <w:r w:rsidR="00EA6C93">
              <w:rPr>
                <w:rFonts w:ascii="Gill Sans MT" w:hAnsi="Gill Sans MT" w:cstheme="minorHAnsi"/>
                <w:sz w:val="18"/>
                <w:szCs w:val="18"/>
                <w:lang w:val="en-GB"/>
              </w:rPr>
              <w:t>.</w:t>
            </w:r>
          </w:p>
        </w:tc>
        <w:tc>
          <w:tcPr>
            <w:tcW w:w="539" w:type="pct"/>
          </w:tcPr>
          <w:p w14:paraId="356275AB" w14:textId="17A76BD1" w:rsidR="006E7A42" w:rsidRPr="009E2C12" w:rsidRDefault="0338575A" w:rsidP="00F23125">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Entry on </w:t>
            </w:r>
            <w:r w:rsidR="6DA2A4C7" w:rsidRPr="009E2C12">
              <w:rPr>
                <w:rFonts w:ascii="Gill Sans MT" w:hAnsi="Gill Sans MT" w:cstheme="minorHAnsi"/>
                <w:sz w:val="18"/>
                <w:szCs w:val="18"/>
                <w:lang w:val="en-GB"/>
              </w:rPr>
              <w:t>NAP</w:t>
            </w:r>
          </w:p>
          <w:p w14:paraId="18EA1EAE" w14:textId="77777777" w:rsidR="006E7A42" w:rsidRDefault="3F65F1E1" w:rsidP="00F23125">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Indicator for NAP updates</w:t>
            </w:r>
          </w:p>
          <w:p w14:paraId="55DAE23C" w14:textId="693EF704" w:rsidR="00533D68" w:rsidRPr="009E2C12" w:rsidRDefault="00533D68" w:rsidP="00F23125">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Obtaining data set</w:t>
            </w:r>
          </w:p>
        </w:tc>
        <w:tc>
          <w:tcPr>
            <w:tcW w:w="466" w:type="pct"/>
          </w:tcPr>
          <w:p w14:paraId="6DE8499C" w14:textId="77777777" w:rsidR="00E00B7A" w:rsidRDefault="1EA2F7FC" w:rsidP="00781692">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w:t>
            </w:r>
            <w:r w:rsidR="09CAEDBB" w:rsidRPr="009E2C12">
              <w:rPr>
                <w:rFonts w:ascii="Gill Sans MT" w:hAnsi="Gill Sans MT" w:cstheme="minorHAnsi"/>
                <w:sz w:val="18"/>
                <w:szCs w:val="18"/>
                <w:lang w:val="en-GB"/>
              </w:rPr>
              <w:t>A</w:t>
            </w:r>
            <w:r w:rsidRPr="009E2C12">
              <w:rPr>
                <w:rFonts w:ascii="Gill Sans MT" w:hAnsi="Gill Sans MT" w:cstheme="minorHAnsi"/>
                <w:sz w:val="18"/>
                <w:szCs w:val="18"/>
                <w:lang w:val="en-GB"/>
              </w:rPr>
              <w:t>utomated) Reminder process?</w:t>
            </w:r>
          </w:p>
          <w:p w14:paraId="4925FFB9" w14:textId="799F435D" w:rsidR="00FB261A" w:rsidRPr="009E2C12" w:rsidRDefault="00FB261A" w:rsidP="00781692">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Is it possible to check the transmission of information and the time of transmission?</w:t>
            </w:r>
          </w:p>
        </w:tc>
      </w:tr>
      <w:tr w:rsidR="00820AF4" w:rsidRPr="00EA6C93" w14:paraId="29C942A5" w14:textId="77777777" w:rsidTr="00CB7657">
        <w:tc>
          <w:tcPr>
            <w:cnfStyle w:val="001000000000" w:firstRow="0" w:lastRow="0" w:firstColumn="1" w:lastColumn="0" w:oddVBand="0" w:evenVBand="0" w:oddHBand="0" w:evenHBand="0" w:firstRowFirstColumn="0" w:firstRowLastColumn="0" w:lastRowFirstColumn="0" w:lastRowLastColumn="0"/>
            <w:tcW w:w="1539" w:type="pct"/>
          </w:tcPr>
          <w:p w14:paraId="3B57604D" w14:textId="24B2A1A9" w:rsidR="006E7A42" w:rsidRPr="009E2C12" w:rsidRDefault="38390FDC"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lastRenderedPageBreak/>
              <w:t>For dynamic data public and private operators and/or services providers shall update their information referred to in Article 4(3) no less than once every 15 minutes.</w:t>
            </w:r>
          </w:p>
        </w:tc>
        <w:tc>
          <w:tcPr>
            <w:tcW w:w="1027" w:type="pct"/>
          </w:tcPr>
          <w:p w14:paraId="01BA820F" w14:textId="5750B761" w:rsidR="00456C1C" w:rsidRPr="009E2C12" w:rsidRDefault="3427EBD0" w:rsidP="00F23125">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9E2C12">
              <w:rPr>
                <w:rFonts w:ascii="Gill Sans MT" w:hAnsi="Gill Sans MT" w:cstheme="minorHAnsi"/>
                <w:sz w:val="18"/>
                <w:szCs w:val="18"/>
                <w:lang w:val="en-GB"/>
              </w:rPr>
              <w:t>Is dynamic data from public and private operators and/or service providers updated every 15 minutes?</w:t>
            </w:r>
          </w:p>
          <w:p w14:paraId="221631E8" w14:textId="4963C896" w:rsidR="00456C1C" w:rsidRPr="009E2C12" w:rsidRDefault="00456C1C" w:rsidP="00F23125">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p>
        </w:tc>
        <w:tc>
          <w:tcPr>
            <w:tcW w:w="779" w:type="pct"/>
          </w:tcPr>
          <w:p w14:paraId="3E381710" w14:textId="49121005" w:rsidR="006E7A42" w:rsidRPr="009E2C12" w:rsidRDefault="00781692"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Check if </w:t>
            </w:r>
            <w:r w:rsidR="3A316411" w:rsidRPr="009E2C12">
              <w:rPr>
                <w:rFonts w:ascii="Gill Sans MT" w:hAnsi="Gill Sans MT" w:cstheme="minorHAnsi"/>
                <w:sz w:val="18"/>
                <w:szCs w:val="18"/>
                <w:lang w:val="en-GB"/>
              </w:rPr>
              <w:t xml:space="preserve">the update interval </w:t>
            </w:r>
            <w:r w:rsidRPr="009E2C12">
              <w:rPr>
                <w:rFonts w:ascii="Gill Sans MT" w:hAnsi="Gill Sans MT" w:cstheme="minorHAnsi"/>
                <w:sz w:val="18"/>
                <w:szCs w:val="18"/>
                <w:lang w:val="en-GB"/>
              </w:rPr>
              <w:t xml:space="preserve">is </w:t>
            </w:r>
            <w:r w:rsidR="3A316411" w:rsidRPr="009E2C12">
              <w:rPr>
                <w:rFonts w:ascii="Gill Sans MT" w:hAnsi="Gill Sans MT" w:cstheme="minorHAnsi"/>
                <w:sz w:val="18"/>
                <w:szCs w:val="18"/>
                <w:lang w:val="en-GB"/>
              </w:rPr>
              <w:t xml:space="preserve">described in the service </w:t>
            </w:r>
            <w:r w:rsidRPr="009E2C12">
              <w:rPr>
                <w:rFonts w:ascii="Gill Sans MT" w:hAnsi="Gill Sans MT" w:cstheme="minorHAnsi"/>
                <w:sz w:val="18"/>
                <w:szCs w:val="18"/>
                <w:lang w:val="en-GB"/>
              </w:rPr>
              <w:t xml:space="preserve">description and if it </w:t>
            </w:r>
            <w:r w:rsidR="002B018D" w:rsidRPr="009E2C12">
              <w:rPr>
                <w:rFonts w:ascii="Gill Sans MT" w:hAnsi="Gill Sans MT" w:cstheme="minorHAnsi"/>
                <w:sz w:val="18"/>
                <w:szCs w:val="18"/>
                <w:lang w:val="en-GB"/>
              </w:rPr>
              <w:t>corresponds to</w:t>
            </w:r>
            <w:r w:rsidRPr="009E2C12">
              <w:rPr>
                <w:rFonts w:ascii="Gill Sans MT" w:hAnsi="Gill Sans MT" w:cstheme="minorHAnsi"/>
                <w:sz w:val="18"/>
                <w:szCs w:val="18"/>
                <w:lang w:val="en-GB"/>
              </w:rPr>
              <w:t xml:space="preserve"> 15 minutes or less</w:t>
            </w:r>
            <w:r w:rsidR="00EA6C93">
              <w:rPr>
                <w:rFonts w:ascii="Gill Sans MT" w:hAnsi="Gill Sans MT" w:cstheme="minorHAnsi"/>
                <w:sz w:val="18"/>
                <w:szCs w:val="18"/>
                <w:lang w:val="en-GB"/>
              </w:rPr>
              <w:t>.</w:t>
            </w:r>
          </w:p>
          <w:p w14:paraId="48855325" w14:textId="39779B50" w:rsidR="006E7A42" w:rsidRPr="009E2C12" w:rsidRDefault="006E7A42"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c>
          <w:tcPr>
            <w:tcW w:w="650" w:type="pct"/>
          </w:tcPr>
          <w:p w14:paraId="3DD37F51" w14:textId="4A98CE7C" w:rsidR="006E7A42" w:rsidRPr="009E2C12" w:rsidRDefault="00533D68" w:rsidP="00533D68">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Obtain data set and c</w:t>
            </w:r>
            <w:r w:rsidR="002B018D" w:rsidRPr="009E2C12">
              <w:rPr>
                <w:rFonts w:ascii="Gill Sans MT" w:hAnsi="Gill Sans MT" w:cstheme="minorHAnsi"/>
                <w:sz w:val="18"/>
                <w:szCs w:val="18"/>
                <w:lang w:val="en-GB"/>
              </w:rPr>
              <w:t>heck</w:t>
            </w:r>
            <w:r>
              <w:rPr>
                <w:rFonts w:ascii="Gill Sans MT" w:hAnsi="Gill Sans MT" w:cstheme="minorHAnsi"/>
                <w:sz w:val="18"/>
                <w:szCs w:val="18"/>
                <w:lang w:val="en-GB"/>
              </w:rPr>
              <w:t xml:space="preserve"> s</w:t>
            </w:r>
            <w:r w:rsidR="3427EBD0" w:rsidRPr="009E2C12">
              <w:rPr>
                <w:rFonts w:ascii="Gill Sans MT" w:hAnsi="Gill Sans MT" w:cstheme="minorHAnsi"/>
                <w:sz w:val="18"/>
                <w:szCs w:val="18"/>
                <w:lang w:val="en-GB"/>
              </w:rPr>
              <w:t xml:space="preserve">et for a period longer than </w:t>
            </w:r>
            <w:r>
              <w:rPr>
                <w:rFonts w:ascii="Gill Sans MT" w:hAnsi="Gill Sans MT" w:cstheme="minorHAnsi"/>
                <w:sz w:val="18"/>
                <w:szCs w:val="18"/>
                <w:lang w:val="en-GB"/>
              </w:rPr>
              <w:t>15 minutes</w:t>
            </w:r>
            <w:r w:rsidR="00EA6C93">
              <w:rPr>
                <w:rFonts w:ascii="Gill Sans MT" w:hAnsi="Gill Sans MT" w:cstheme="minorHAnsi"/>
                <w:sz w:val="18"/>
                <w:szCs w:val="18"/>
                <w:lang w:val="en-GB"/>
              </w:rPr>
              <w:t>.</w:t>
            </w:r>
          </w:p>
        </w:tc>
        <w:tc>
          <w:tcPr>
            <w:tcW w:w="539" w:type="pct"/>
          </w:tcPr>
          <w:p w14:paraId="4FD16FC3" w14:textId="6E1ED937" w:rsidR="002B018D" w:rsidRPr="009E2C12" w:rsidRDefault="002B018D" w:rsidP="002B018D">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Entry on NAP</w:t>
            </w:r>
          </w:p>
          <w:p w14:paraId="479CC995" w14:textId="4A8EC7ED" w:rsidR="070CFC9F" w:rsidRPr="009E2C12" w:rsidRDefault="002B018D" w:rsidP="00F23125">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Obtain</w:t>
            </w:r>
            <w:r w:rsidR="00533D68">
              <w:rPr>
                <w:rFonts w:ascii="Gill Sans MT" w:hAnsi="Gill Sans MT" w:cstheme="minorHAnsi"/>
                <w:sz w:val="18"/>
                <w:szCs w:val="18"/>
                <w:lang w:val="en-GB"/>
              </w:rPr>
              <w:t>ing</w:t>
            </w:r>
            <w:r w:rsidRPr="009E2C12">
              <w:rPr>
                <w:rFonts w:ascii="Gill Sans MT" w:hAnsi="Gill Sans MT" w:cstheme="minorHAnsi"/>
                <w:sz w:val="18"/>
                <w:szCs w:val="18"/>
                <w:lang w:val="en-GB"/>
              </w:rPr>
              <w:t xml:space="preserve"> data set </w:t>
            </w:r>
          </w:p>
          <w:p w14:paraId="1BA14A53" w14:textId="7B9EDF51" w:rsidR="006E7A42" w:rsidRPr="009E2C12" w:rsidRDefault="00533D68" w:rsidP="00533D68">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Accompanying documents/</w:t>
            </w:r>
            <w:r w:rsidR="42D086AB" w:rsidRPr="009E2C12">
              <w:rPr>
                <w:rFonts w:ascii="Gill Sans MT" w:hAnsi="Gill Sans MT" w:cstheme="minorHAnsi"/>
                <w:sz w:val="18"/>
                <w:szCs w:val="18"/>
                <w:lang w:val="en-GB"/>
              </w:rPr>
              <w:t xml:space="preserve"> </w:t>
            </w:r>
            <w:r>
              <w:rPr>
                <w:rFonts w:ascii="Gill Sans MT" w:hAnsi="Gill Sans MT" w:cstheme="minorHAnsi"/>
                <w:sz w:val="18"/>
                <w:szCs w:val="18"/>
                <w:lang w:val="en-GB"/>
              </w:rPr>
              <w:t>S</w:t>
            </w:r>
            <w:r w:rsidR="42D086AB" w:rsidRPr="009E2C12">
              <w:rPr>
                <w:rFonts w:ascii="Gill Sans MT" w:hAnsi="Gill Sans MT" w:cstheme="minorHAnsi"/>
                <w:sz w:val="18"/>
                <w:szCs w:val="18"/>
                <w:lang w:val="en-GB"/>
              </w:rPr>
              <w:t>ervice description</w:t>
            </w:r>
          </w:p>
        </w:tc>
        <w:tc>
          <w:tcPr>
            <w:tcW w:w="466" w:type="pct"/>
          </w:tcPr>
          <w:p w14:paraId="15AD05EE" w14:textId="51C821E5" w:rsidR="006E7A42" w:rsidRPr="009E2C12" w:rsidRDefault="006E7A42" w:rsidP="002B018D">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r>
      <w:tr w:rsidR="00FD0CC3" w:rsidRPr="009E2C12" w14:paraId="520BDA78" w14:textId="77777777" w:rsidTr="00F23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FC000" w:themeFill="accent4"/>
          </w:tcPr>
          <w:p w14:paraId="42625962" w14:textId="527DE684" w:rsidR="00FD0CC3" w:rsidRPr="009E2C12" w:rsidRDefault="00FD0CC3" w:rsidP="00F23125">
            <w:pPr>
              <w:ind w:left="33"/>
              <w:rPr>
                <w:rFonts w:ascii="Gill Sans MT" w:hAnsi="Gill Sans MT" w:cstheme="minorHAnsi"/>
                <w:sz w:val="18"/>
                <w:szCs w:val="18"/>
                <w:lang w:val="en-GB"/>
              </w:rPr>
            </w:pPr>
            <w:r w:rsidRPr="009E2C12">
              <w:rPr>
                <w:rFonts w:ascii="Gill Sans MT" w:hAnsi="Gill Sans MT" w:cstheme="minorHAnsi"/>
                <w:sz w:val="18"/>
                <w:szCs w:val="18"/>
                <w:lang w:val="en-GB"/>
              </w:rPr>
              <w:t xml:space="preserve">Article 6 Dissemination of information </w:t>
            </w:r>
          </w:p>
        </w:tc>
      </w:tr>
      <w:tr w:rsidR="00820AF4" w:rsidRPr="00EA6C93" w14:paraId="5696A5D6" w14:textId="77777777" w:rsidTr="00CB7657">
        <w:tc>
          <w:tcPr>
            <w:cnfStyle w:val="001000000000" w:firstRow="0" w:lastRow="0" w:firstColumn="1" w:lastColumn="0" w:oddVBand="0" w:evenVBand="0" w:oddHBand="0" w:evenHBand="0" w:firstRowFirstColumn="0" w:firstRowLastColumn="0" w:lastRowFirstColumn="0" w:lastRowLastColumn="0"/>
            <w:tcW w:w="1539" w:type="pct"/>
          </w:tcPr>
          <w:p w14:paraId="0D592EDA" w14:textId="44C9CD84" w:rsidR="004E1FE0" w:rsidRPr="009E2C12" w:rsidRDefault="67A46FDF"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 xml:space="preserve">Service providers collecting information at a specific location shall display: </w:t>
            </w:r>
          </w:p>
          <w:p w14:paraId="54B372AE" w14:textId="176B849E" w:rsidR="006E7A42" w:rsidRPr="009E2C12" w:rsidRDefault="67A46FDF" w:rsidP="00EA6C93">
            <w:pPr>
              <w:pStyle w:val="Listenabsatz"/>
              <w:numPr>
                <w:ilvl w:val="0"/>
                <w:numId w:val="16"/>
              </w:num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at least the next two safe and secure parking places along a corridor within approximately 100 kilometres</w:t>
            </w:r>
          </w:p>
        </w:tc>
        <w:tc>
          <w:tcPr>
            <w:tcW w:w="1027" w:type="pct"/>
          </w:tcPr>
          <w:p w14:paraId="03436597" w14:textId="4CD74DF6" w:rsidR="0069193C" w:rsidRPr="009E2C12" w:rsidRDefault="39101A54" w:rsidP="00F23125">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9E2C12">
              <w:rPr>
                <w:rFonts w:ascii="Gill Sans MT" w:hAnsi="Gill Sans MT" w:cstheme="minorHAnsi"/>
                <w:sz w:val="18"/>
                <w:szCs w:val="18"/>
                <w:lang w:val="en-GB"/>
              </w:rPr>
              <w:t>Are there at least the next two safe parking places within a corridor of about 100 kilometres displayed</w:t>
            </w:r>
            <w:r w:rsidR="002F4079" w:rsidRPr="009E2C12">
              <w:rPr>
                <w:rFonts w:ascii="Gill Sans MT" w:hAnsi="Gill Sans MT" w:cstheme="minorHAnsi"/>
                <w:sz w:val="18"/>
                <w:szCs w:val="18"/>
                <w:lang w:val="en-GB"/>
              </w:rPr>
              <w:t xml:space="preserve"> by service providers</w:t>
            </w:r>
            <w:r w:rsidRPr="009E2C12">
              <w:rPr>
                <w:rFonts w:ascii="Gill Sans MT" w:hAnsi="Gill Sans MT" w:cstheme="minorHAnsi"/>
                <w:sz w:val="18"/>
                <w:szCs w:val="18"/>
                <w:lang w:val="en-GB"/>
              </w:rPr>
              <w:t>?</w:t>
            </w:r>
          </w:p>
        </w:tc>
        <w:tc>
          <w:tcPr>
            <w:tcW w:w="779" w:type="pct"/>
          </w:tcPr>
          <w:p w14:paraId="4B9D064E" w14:textId="76167F65" w:rsidR="006E7A42" w:rsidRPr="009E2C12" w:rsidRDefault="7C12ED5C"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Analyse service description</w:t>
            </w:r>
            <w:r w:rsidR="00820AF4">
              <w:rPr>
                <w:rFonts w:ascii="Gill Sans MT" w:hAnsi="Gill Sans MT" w:cstheme="minorHAnsi"/>
                <w:sz w:val="18"/>
                <w:szCs w:val="18"/>
                <w:lang w:val="en-GB"/>
              </w:rPr>
              <w:t xml:space="preserve"> in accompanying documents</w:t>
            </w:r>
            <w:r w:rsidRPr="009E2C12">
              <w:rPr>
                <w:rFonts w:ascii="Gill Sans MT" w:hAnsi="Gill Sans MT" w:cstheme="minorHAnsi"/>
                <w:sz w:val="18"/>
                <w:szCs w:val="18"/>
                <w:lang w:val="en-GB"/>
              </w:rPr>
              <w:t xml:space="preserve"> related to article 6</w:t>
            </w:r>
            <w:r w:rsidR="00EA6C93">
              <w:rPr>
                <w:rFonts w:ascii="Gill Sans MT" w:hAnsi="Gill Sans MT" w:cstheme="minorHAnsi"/>
                <w:sz w:val="18"/>
                <w:szCs w:val="18"/>
                <w:lang w:val="en-GB"/>
              </w:rPr>
              <w:t>.</w:t>
            </w:r>
          </w:p>
        </w:tc>
        <w:tc>
          <w:tcPr>
            <w:tcW w:w="650" w:type="pct"/>
          </w:tcPr>
          <w:p w14:paraId="6207BDDF" w14:textId="2E37D9EE" w:rsidR="006E7A42" w:rsidRPr="009E2C12" w:rsidRDefault="00820AF4" w:rsidP="00E75790">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Survey of the organisation to a</w:t>
            </w:r>
            <w:r w:rsidR="357F05A2" w:rsidRPr="009E2C12">
              <w:rPr>
                <w:rFonts w:ascii="Gill Sans MT" w:hAnsi="Gill Sans MT" w:cstheme="minorHAnsi"/>
                <w:sz w:val="18"/>
                <w:szCs w:val="18"/>
                <w:lang w:val="en-GB"/>
              </w:rPr>
              <w:t>nalyse pr</w:t>
            </w:r>
            <w:r w:rsidR="002F4079" w:rsidRPr="009E2C12">
              <w:rPr>
                <w:rFonts w:ascii="Gill Sans MT" w:hAnsi="Gill Sans MT" w:cstheme="minorHAnsi"/>
                <w:sz w:val="18"/>
                <w:szCs w:val="18"/>
                <w:lang w:val="en-GB"/>
              </w:rPr>
              <w:t xml:space="preserve">ocesses </w:t>
            </w:r>
            <w:r w:rsidR="357F05A2" w:rsidRPr="009E2C12">
              <w:rPr>
                <w:rFonts w:ascii="Gill Sans MT" w:hAnsi="Gill Sans MT" w:cstheme="minorHAnsi"/>
                <w:sz w:val="18"/>
                <w:szCs w:val="18"/>
                <w:lang w:val="en-GB"/>
              </w:rPr>
              <w:t>related to article 6</w:t>
            </w:r>
            <w:r w:rsidR="00EA6C93">
              <w:rPr>
                <w:rFonts w:ascii="Gill Sans MT" w:hAnsi="Gill Sans MT" w:cstheme="minorHAnsi"/>
                <w:sz w:val="18"/>
                <w:szCs w:val="18"/>
                <w:lang w:val="en-GB"/>
              </w:rPr>
              <w:t>.</w:t>
            </w:r>
          </w:p>
        </w:tc>
        <w:tc>
          <w:tcPr>
            <w:tcW w:w="539" w:type="pct"/>
          </w:tcPr>
          <w:p w14:paraId="5218F74E" w14:textId="77777777" w:rsidR="00820AF4" w:rsidRDefault="00820AF4" w:rsidP="00820AF4">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820AF4">
              <w:rPr>
                <w:rFonts w:ascii="Gill Sans MT" w:hAnsi="Gill Sans MT" w:cstheme="minorHAnsi"/>
                <w:sz w:val="18"/>
                <w:szCs w:val="18"/>
                <w:lang w:val="en-GB"/>
              </w:rPr>
              <w:t>Accompanying documents/</w:t>
            </w:r>
            <w:r w:rsidR="002F4079" w:rsidRPr="00820AF4">
              <w:rPr>
                <w:rFonts w:ascii="Gill Sans MT" w:hAnsi="Gill Sans MT" w:cstheme="minorHAnsi"/>
                <w:sz w:val="18"/>
                <w:szCs w:val="18"/>
                <w:lang w:val="en-GB"/>
              </w:rPr>
              <w:t xml:space="preserve"> </w:t>
            </w:r>
            <w:r w:rsidRPr="00820AF4">
              <w:rPr>
                <w:rFonts w:ascii="Gill Sans MT" w:hAnsi="Gill Sans MT" w:cstheme="minorHAnsi"/>
                <w:sz w:val="18"/>
                <w:szCs w:val="18"/>
                <w:lang w:val="en-GB"/>
              </w:rPr>
              <w:t>Service description</w:t>
            </w:r>
          </w:p>
          <w:p w14:paraId="6A66C852" w14:textId="40F6A0A7" w:rsidR="006E7A42" w:rsidRPr="00820AF4" w:rsidRDefault="00820AF4" w:rsidP="00820AF4">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Survey of the organisation</w:t>
            </w:r>
          </w:p>
        </w:tc>
        <w:tc>
          <w:tcPr>
            <w:tcW w:w="466" w:type="pct"/>
          </w:tcPr>
          <w:p w14:paraId="041FE4BC" w14:textId="734047D2" w:rsidR="006E7A42" w:rsidRPr="009E2C12" w:rsidRDefault="006E7A42"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r>
      <w:tr w:rsidR="00533D68" w:rsidRPr="009E2C12" w14:paraId="203BC8B0" w14:textId="77777777" w:rsidTr="00CB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vMerge w:val="restart"/>
          </w:tcPr>
          <w:p w14:paraId="1FE1E7B3" w14:textId="614FCA4B" w:rsidR="00130FB8" w:rsidRPr="009E2C12" w:rsidRDefault="67A46FDF"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The dissemination of information shall be consistent with the Vienna convention where a Member State has signed it</w:t>
            </w:r>
            <w:r w:rsidR="00731CD3" w:rsidRPr="009E2C12">
              <w:rPr>
                <w:rFonts w:ascii="Gill Sans MT" w:hAnsi="Gill Sans MT" w:cstheme="minorHAnsi"/>
                <w:b w:val="0"/>
                <w:sz w:val="18"/>
                <w:szCs w:val="18"/>
                <w:lang w:val="en-GB"/>
              </w:rPr>
              <w:t>.</w:t>
            </w:r>
          </w:p>
        </w:tc>
        <w:tc>
          <w:tcPr>
            <w:tcW w:w="1027" w:type="pct"/>
          </w:tcPr>
          <w:p w14:paraId="388288E2" w14:textId="06979F50" w:rsidR="00B44760" w:rsidRPr="009E2C12" w:rsidRDefault="2798F4E1"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Is the dissemination of information in accordance with the Vienna convention?</w:t>
            </w:r>
          </w:p>
        </w:tc>
        <w:tc>
          <w:tcPr>
            <w:tcW w:w="779" w:type="pct"/>
          </w:tcPr>
          <w:p w14:paraId="02CA0B31" w14:textId="690E850B" w:rsidR="00130FB8" w:rsidRPr="009E2C12" w:rsidRDefault="00F71541" w:rsidP="00F71541">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Survey of the organisation to c</w:t>
            </w:r>
            <w:r w:rsidR="00604698" w:rsidRPr="009E2C12">
              <w:rPr>
                <w:rFonts w:ascii="Gill Sans MT" w:hAnsi="Gill Sans MT" w:cstheme="minorHAnsi"/>
                <w:sz w:val="18"/>
                <w:szCs w:val="18"/>
                <w:lang w:val="en-GB"/>
              </w:rPr>
              <w:t xml:space="preserve">heck if </w:t>
            </w:r>
            <w:r w:rsidR="2798F4E1" w:rsidRPr="009E2C12">
              <w:rPr>
                <w:rFonts w:ascii="Gill Sans MT" w:hAnsi="Gill Sans MT" w:cstheme="minorHAnsi"/>
                <w:sz w:val="18"/>
                <w:szCs w:val="18"/>
                <w:lang w:val="en-GB"/>
              </w:rPr>
              <w:t xml:space="preserve">the Vienna Convention </w:t>
            </w:r>
            <w:r w:rsidR="00604698" w:rsidRPr="009E2C12">
              <w:rPr>
                <w:rFonts w:ascii="Gill Sans MT" w:hAnsi="Gill Sans MT" w:cstheme="minorHAnsi"/>
                <w:sz w:val="18"/>
                <w:szCs w:val="18"/>
                <w:lang w:val="en-GB"/>
              </w:rPr>
              <w:t xml:space="preserve">is </w:t>
            </w:r>
            <w:r w:rsidR="2798F4E1" w:rsidRPr="009E2C12">
              <w:rPr>
                <w:rFonts w:ascii="Gill Sans MT" w:hAnsi="Gill Sans MT" w:cstheme="minorHAnsi"/>
                <w:sz w:val="18"/>
                <w:szCs w:val="18"/>
                <w:lang w:val="en-GB"/>
              </w:rPr>
              <w:t>respected in the disseminat</w:t>
            </w:r>
            <w:r w:rsidR="00604698" w:rsidRPr="009E2C12">
              <w:rPr>
                <w:rFonts w:ascii="Gill Sans MT" w:hAnsi="Gill Sans MT" w:cstheme="minorHAnsi"/>
                <w:sz w:val="18"/>
                <w:szCs w:val="18"/>
                <w:lang w:val="en-GB"/>
              </w:rPr>
              <w:t>ion of information (road signs)</w:t>
            </w:r>
            <w:r w:rsidR="00EA6C93">
              <w:rPr>
                <w:rFonts w:ascii="Gill Sans MT" w:hAnsi="Gill Sans MT" w:cstheme="minorHAnsi"/>
                <w:sz w:val="18"/>
                <w:szCs w:val="18"/>
                <w:lang w:val="en-GB"/>
              </w:rPr>
              <w:t>.</w:t>
            </w:r>
          </w:p>
        </w:tc>
        <w:tc>
          <w:tcPr>
            <w:tcW w:w="650" w:type="pct"/>
          </w:tcPr>
          <w:p w14:paraId="0FF72585" w14:textId="6E323EC2" w:rsidR="00130FB8" w:rsidRPr="009E2C12" w:rsidRDefault="36A62AE1"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 </w:t>
            </w:r>
          </w:p>
          <w:p w14:paraId="1C1BF60C" w14:textId="14B2AF30" w:rsidR="00130FB8" w:rsidRPr="009E2C12" w:rsidRDefault="3C6E9ADD"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No content assessment</w:t>
            </w:r>
            <w:r w:rsidR="00EA6C93">
              <w:rPr>
                <w:rFonts w:ascii="Gill Sans MT" w:hAnsi="Gill Sans MT" w:cstheme="minorHAnsi"/>
                <w:sz w:val="18"/>
                <w:szCs w:val="18"/>
                <w:lang w:val="en-GB"/>
              </w:rPr>
              <w:t>.</w:t>
            </w:r>
          </w:p>
        </w:tc>
        <w:tc>
          <w:tcPr>
            <w:tcW w:w="539" w:type="pct"/>
          </w:tcPr>
          <w:p w14:paraId="3F11D59A" w14:textId="5FE0C7CC" w:rsidR="00130FB8" w:rsidRPr="009E2C12" w:rsidRDefault="47BFA0CD" w:rsidP="00F23125">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Survey</w:t>
            </w:r>
            <w:r w:rsidR="6C17FA54" w:rsidRPr="009E2C12">
              <w:rPr>
                <w:rFonts w:ascii="Gill Sans MT" w:hAnsi="Gill Sans MT" w:cstheme="minorHAnsi"/>
                <w:sz w:val="18"/>
                <w:szCs w:val="18"/>
                <w:lang w:val="en-GB"/>
              </w:rPr>
              <w:t xml:space="preserve"> of the organisation</w:t>
            </w:r>
          </w:p>
          <w:p w14:paraId="77BAFA62" w14:textId="177D8111" w:rsidR="00130FB8" w:rsidRPr="009E2C12" w:rsidRDefault="00130FB8" w:rsidP="00F23125">
            <w:p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tc>
        <w:tc>
          <w:tcPr>
            <w:tcW w:w="466" w:type="pct"/>
          </w:tcPr>
          <w:p w14:paraId="5B247224" w14:textId="7D091708" w:rsidR="00130FB8" w:rsidRPr="009E2C12" w:rsidRDefault="00130FB8" w:rsidP="00E00B7A">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highlight w:val="yellow"/>
                <w:lang w:val="en-GB"/>
              </w:rPr>
            </w:pPr>
          </w:p>
        </w:tc>
      </w:tr>
      <w:tr w:rsidR="00130FB8" w:rsidRPr="004A529D" w14:paraId="537651F6" w14:textId="77777777" w:rsidTr="00F23125">
        <w:tc>
          <w:tcPr>
            <w:cnfStyle w:val="001000000000" w:firstRow="0" w:lastRow="0" w:firstColumn="1" w:lastColumn="0" w:oddVBand="0" w:evenVBand="0" w:oddHBand="0" w:evenHBand="0" w:firstRowFirstColumn="0" w:firstRowLastColumn="0" w:lastRowFirstColumn="0" w:lastRowLastColumn="0"/>
            <w:tcW w:w="1539" w:type="pct"/>
            <w:vMerge/>
          </w:tcPr>
          <w:p w14:paraId="459164EE" w14:textId="77777777" w:rsidR="00130FB8" w:rsidRPr="009E2C12" w:rsidRDefault="00130FB8" w:rsidP="00F23125">
            <w:pPr>
              <w:rPr>
                <w:rFonts w:ascii="Gill Sans MT" w:hAnsi="Gill Sans MT" w:cstheme="minorHAnsi"/>
                <w:b w:val="0"/>
                <w:sz w:val="18"/>
                <w:szCs w:val="18"/>
                <w:lang w:val="en-GB"/>
              </w:rPr>
            </w:pPr>
          </w:p>
        </w:tc>
        <w:tc>
          <w:tcPr>
            <w:tcW w:w="3461" w:type="pct"/>
            <w:gridSpan w:val="5"/>
          </w:tcPr>
          <w:p w14:paraId="72FAD736" w14:textId="7AE968EF" w:rsidR="00790C4B" w:rsidRPr="009E2C12" w:rsidRDefault="2798F4E1" w:rsidP="00F23125">
            <w:pPr>
              <w:ind w:left="33"/>
              <w:cnfStyle w:val="000000000000" w:firstRow="0" w:lastRow="0" w:firstColumn="0" w:lastColumn="0" w:oddVBand="0" w:evenVBand="0" w:oddHBand="0" w:evenHBand="0" w:firstRowFirstColumn="0" w:firstRowLastColumn="0" w:lastRowFirstColumn="0" w:lastRowLastColumn="0"/>
              <w:rPr>
                <w:rFonts w:ascii="Gill Sans MT" w:hAnsi="Gill Sans MT" w:cstheme="minorHAnsi"/>
                <w:b/>
                <w:bCs/>
                <w:sz w:val="18"/>
                <w:szCs w:val="18"/>
                <w:lang w:val="en-GB"/>
              </w:rPr>
            </w:pPr>
            <w:r w:rsidRPr="009E2C12">
              <w:rPr>
                <w:rFonts w:ascii="Gill Sans MT" w:hAnsi="Gill Sans MT" w:cstheme="minorHAnsi"/>
                <w:b/>
                <w:bCs/>
                <w:sz w:val="18"/>
                <w:szCs w:val="18"/>
                <w:lang w:val="en-GB"/>
              </w:rPr>
              <w:t xml:space="preserve">Vienna Road Traffic Convention </w:t>
            </w:r>
            <w:r w:rsidRPr="009E2C12">
              <w:rPr>
                <w:rFonts w:ascii="Gill Sans MT" w:hAnsi="Gill Sans MT" w:cstheme="minorHAnsi"/>
                <w:sz w:val="18"/>
                <w:szCs w:val="18"/>
                <w:lang w:val="en-GB"/>
              </w:rPr>
              <w:t>or</w:t>
            </w:r>
            <w:r w:rsidRPr="009E2C12">
              <w:rPr>
                <w:rFonts w:ascii="Gill Sans MT" w:hAnsi="Gill Sans MT" w:cstheme="minorHAnsi"/>
                <w:b/>
                <w:bCs/>
                <w:sz w:val="18"/>
                <w:szCs w:val="18"/>
                <w:lang w:val="en-GB"/>
              </w:rPr>
              <w:t xml:space="preserve"> </w:t>
            </w:r>
            <w:r w:rsidRPr="009E2C12">
              <w:rPr>
                <w:rFonts w:ascii="Gill Sans MT" w:hAnsi="Gill Sans MT" w:cstheme="minorHAnsi"/>
                <w:sz w:val="18"/>
                <w:szCs w:val="18"/>
                <w:lang w:val="en-GB"/>
              </w:rPr>
              <w:t>the</w:t>
            </w:r>
            <w:r w:rsidRPr="009E2C12">
              <w:rPr>
                <w:rFonts w:ascii="Gill Sans MT" w:hAnsi="Gill Sans MT" w:cstheme="minorHAnsi"/>
                <w:b/>
                <w:bCs/>
                <w:sz w:val="18"/>
                <w:szCs w:val="18"/>
                <w:lang w:val="en-GB"/>
              </w:rPr>
              <w:t xml:space="preserve"> Vienna Convention on Road Traffic </w:t>
            </w:r>
            <w:r w:rsidRPr="009E2C12">
              <w:rPr>
                <w:rFonts w:ascii="Gill Sans MT" w:hAnsi="Gill Sans MT" w:cstheme="minorHAnsi"/>
                <w:sz w:val="18"/>
                <w:szCs w:val="18"/>
                <w:lang w:val="en-GB"/>
              </w:rPr>
              <w:t>(officially just</w:t>
            </w:r>
            <w:r w:rsidRPr="009E2C12">
              <w:rPr>
                <w:rFonts w:ascii="Gill Sans MT" w:hAnsi="Gill Sans MT" w:cstheme="minorHAnsi"/>
                <w:b/>
                <w:bCs/>
                <w:sz w:val="18"/>
                <w:szCs w:val="18"/>
                <w:lang w:val="en-GB"/>
              </w:rPr>
              <w:t xml:space="preserve"> Convention on Road Traffic</w:t>
            </w:r>
            <w:r w:rsidRPr="009E2C12">
              <w:rPr>
                <w:rFonts w:ascii="Gill Sans MT" w:hAnsi="Gill Sans MT" w:cstheme="minorHAnsi"/>
                <w:sz w:val="18"/>
                <w:szCs w:val="18"/>
                <w:lang w:val="en-GB"/>
              </w:rPr>
              <w:t>) is an international treaty designed to make road traffic safer by standardizing traffic rules.</w:t>
            </w:r>
            <w:r w:rsidR="71F805BF" w:rsidRPr="009E2C12">
              <w:rPr>
                <w:rFonts w:ascii="Gill Sans MT" w:hAnsi="Gill Sans MT" w:cstheme="minorHAnsi"/>
                <w:sz w:val="18"/>
                <w:szCs w:val="18"/>
                <w:lang w:val="en-GB"/>
              </w:rPr>
              <w:t xml:space="preserve"> The convention was developed by the UN Conference (United Nations Economic and Social Council's Conference) in Vienna from October 7 to November 8, 1968.</w:t>
            </w:r>
          </w:p>
          <w:p w14:paraId="6BE316D5" w14:textId="77777777" w:rsidR="00130FB8" w:rsidRPr="009E2C12" w:rsidRDefault="2C8EE056" w:rsidP="00F23125">
            <w:pPr>
              <w:ind w:left="33"/>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Original: </w:t>
            </w:r>
            <w:hyperlink r:id="rId11">
              <w:r w:rsidRPr="009E2C12">
                <w:rPr>
                  <w:rStyle w:val="Hyperlink"/>
                  <w:rFonts w:ascii="Gill Sans MT" w:hAnsi="Gill Sans MT" w:cstheme="minorHAnsi"/>
                  <w:sz w:val="18"/>
                  <w:szCs w:val="18"/>
                  <w:lang w:val="en-GB"/>
                </w:rPr>
                <w:t>https://treaties.un.org/doc/Treaties/1977/05/19770524%2000-13%20AM/Ch_XI_B_19.pdf</w:t>
              </w:r>
            </w:hyperlink>
          </w:p>
          <w:p w14:paraId="01EFE11E" w14:textId="61721299" w:rsidR="00130FB8" w:rsidRPr="009E2C12" w:rsidRDefault="71F805BF" w:rsidP="00F23125">
            <w:pPr>
              <w:ind w:left="33"/>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German</w:t>
            </w:r>
            <w:r w:rsidR="2C8EE056" w:rsidRPr="009E2C12">
              <w:rPr>
                <w:rFonts w:ascii="Gill Sans MT" w:hAnsi="Gill Sans MT" w:cstheme="minorHAnsi"/>
                <w:sz w:val="18"/>
                <w:szCs w:val="18"/>
                <w:lang w:val="en-GB"/>
              </w:rPr>
              <w:t xml:space="preserve"> </w:t>
            </w:r>
            <w:r w:rsidRPr="009E2C12">
              <w:rPr>
                <w:rFonts w:ascii="Gill Sans MT" w:hAnsi="Gill Sans MT" w:cstheme="minorHAnsi"/>
                <w:sz w:val="18"/>
                <w:szCs w:val="18"/>
                <w:lang w:val="en-GB"/>
              </w:rPr>
              <w:t>translation</w:t>
            </w:r>
            <w:r w:rsidR="2C8EE056" w:rsidRPr="009E2C12">
              <w:rPr>
                <w:rFonts w:ascii="Gill Sans MT" w:hAnsi="Gill Sans MT" w:cstheme="minorHAnsi"/>
                <w:sz w:val="18"/>
                <w:szCs w:val="18"/>
                <w:lang w:val="en-GB"/>
              </w:rPr>
              <w:t xml:space="preserve">: </w:t>
            </w:r>
            <w:hyperlink r:id="rId12">
              <w:r w:rsidR="2C8EE056" w:rsidRPr="009E2C12">
                <w:rPr>
                  <w:rStyle w:val="Hyperlink"/>
                  <w:rFonts w:ascii="Gill Sans MT" w:hAnsi="Gill Sans MT" w:cstheme="minorHAnsi"/>
                  <w:sz w:val="18"/>
                  <w:szCs w:val="18"/>
                  <w:lang w:val="en-GB"/>
                </w:rPr>
                <w:t>https://www.admin.ch/opc/de/classified-compilation/19680244/index.html</w:t>
              </w:r>
            </w:hyperlink>
            <w:r w:rsidR="2C8EE056" w:rsidRPr="009E2C12">
              <w:rPr>
                <w:rFonts w:ascii="Gill Sans MT" w:hAnsi="Gill Sans MT" w:cstheme="minorHAnsi"/>
                <w:sz w:val="18"/>
                <w:szCs w:val="18"/>
                <w:lang w:val="en-GB"/>
              </w:rPr>
              <w:t xml:space="preserve"> </w:t>
            </w:r>
          </w:p>
          <w:p w14:paraId="748E50A1" w14:textId="77777777" w:rsidR="00130FB8" w:rsidRPr="009E2C12" w:rsidRDefault="00130FB8" w:rsidP="00F23125">
            <w:pPr>
              <w:ind w:left="33"/>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p w14:paraId="11B2ADC5" w14:textId="1DC595A8" w:rsidR="001772E2" w:rsidRPr="009E2C12" w:rsidRDefault="3D05C310" w:rsidP="00F23125">
            <w:pPr>
              <w:ind w:left="33"/>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Dissemination of information should be based on the requirements of the Vienna Convention</w:t>
            </w:r>
            <w:r w:rsidR="00E10C6A" w:rsidRPr="009E2C12">
              <w:rPr>
                <w:rFonts w:ascii="Gill Sans MT" w:hAnsi="Gill Sans MT" w:cstheme="minorHAnsi"/>
                <w:sz w:val="18"/>
                <w:szCs w:val="18"/>
                <w:lang w:val="en-GB"/>
              </w:rPr>
              <w:t>.</w:t>
            </w:r>
          </w:p>
          <w:p w14:paraId="192EADC7" w14:textId="77777777" w:rsidR="00E10C6A" w:rsidRPr="009E2C12" w:rsidRDefault="4BFA6352" w:rsidP="00E10C6A">
            <w:pPr>
              <w:numPr>
                <w:ilvl w:val="0"/>
                <w:numId w:val="11"/>
              </w:num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In general, to unify standards of road signs and signals</w:t>
            </w:r>
          </w:p>
          <w:p w14:paraId="6F94E45D" w14:textId="77777777" w:rsidR="00E10C6A" w:rsidRPr="009E2C12" w:rsidRDefault="00E10C6A" w:rsidP="00E10C6A">
            <w:pPr>
              <w:ind w:left="36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ab/>
            </w:r>
            <w:r w:rsidRPr="009E2C12">
              <w:rPr>
                <w:rFonts w:ascii="Gill Sans MT" w:hAnsi="Gill Sans MT" w:cstheme="minorHAnsi"/>
                <w:sz w:val="18"/>
                <w:szCs w:val="18"/>
                <w:lang w:val="en-GB"/>
              </w:rPr>
              <w:tab/>
              <w:t>Where signs should be</w:t>
            </w:r>
          </w:p>
          <w:p w14:paraId="40B42DA9" w14:textId="2B8DAA80" w:rsidR="00E10C6A" w:rsidRPr="009E2C12" w:rsidRDefault="00E10C6A" w:rsidP="00E10C6A">
            <w:pPr>
              <w:ind w:left="36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ab/>
            </w:r>
            <w:r w:rsidRPr="009E2C12">
              <w:rPr>
                <w:rFonts w:ascii="Gill Sans MT" w:hAnsi="Gill Sans MT" w:cstheme="minorHAnsi"/>
                <w:sz w:val="18"/>
                <w:szCs w:val="18"/>
                <w:lang w:val="en-GB"/>
              </w:rPr>
              <w:tab/>
              <w:t>How they should be constructed</w:t>
            </w:r>
          </w:p>
          <w:p w14:paraId="24352681" w14:textId="2663B83A" w:rsidR="00E10C6A" w:rsidRPr="009E2C12" w:rsidRDefault="00E10C6A" w:rsidP="00E10C6A">
            <w:pPr>
              <w:spacing w:after="160" w:line="259" w:lineRule="auto"/>
              <w:ind w:left="7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ab/>
              <w:t xml:space="preserve">What colours informative signs should have </w:t>
            </w:r>
            <w:r w:rsidRPr="009E2C12">
              <w:rPr>
                <w:rFonts w:ascii="Gill Sans MT" w:hAnsi="Gill Sans MT" w:cstheme="minorHAnsi"/>
                <w:sz w:val="18"/>
                <w:szCs w:val="18"/>
                <w:lang w:val="en-GB"/>
              </w:rPr>
              <w:br/>
            </w:r>
            <w:r w:rsidRPr="009E2C12">
              <w:rPr>
                <w:rFonts w:ascii="Gill Sans MT" w:hAnsi="Gill Sans MT" w:cstheme="minorHAnsi"/>
                <w:sz w:val="18"/>
                <w:szCs w:val="18"/>
                <w:lang w:val="en-GB"/>
              </w:rPr>
              <w:tab/>
              <w:t xml:space="preserve">That they can be repeatedly attached including distance </w:t>
            </w:r>
            <w:r w:rsidRPr="009E2C12">
              <w:rPr>
                <w:rFonts w:ascii="Gill Sans MT" w:hAnsi="Gill Sans MT" w:cstheme="minorHAnsi"/>
                <w:sz w:val="18"/>
                <w:szCs w:val="18"/>
                <w:lang w:val="en-GB"/>
              </w:rPr>
              <w:br/>
            </w:r>
            <w:r w:rsidRPr="009E2C12">
              <w:rPr>
                <w:rFonts w:ascii="Gill Sans MT" w:hAnsi="Gill Sans MT" w:cstheme="minorHAnsi"/>
                <w:sz w:val="18"/>
                <w:szCs w:val="18"/>
                <w:lang w:val="en-GB"/>
              </w:rPr>
              <w:tab/>
              <w:t>What shape the signs must have</w:t>
            </w:r>
          </w:p>
          <w:p w14:paraId="33AAA0C8" w14:textId="505A7E4F" w:rsidR="00465C2D" w:rsidRPr="009E2C12" w:rsidRDefault="4BFA6352" w:rsidP="00F23125">
            <w:pPr>
              <w:numPr>
                <w:ilvl w:val="0"/>
                <w:numId w:val="11"/>
              </w:num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Symbols and markings as simple and clear as possible to understand, </w:t>
            </w:r>
          </w:p>
          <w:p w14:paraId="45CFE44E" w14:textId="74CBB298" w:rsidR="00130FB8" w:rsidRPr="009E2C12" w:rsidRDefault="4BFA6352" w:rsidP="00E10C6A">
            <w:pPr>
              <w:numPr>
                <w:ilvl w:val="0"/>
                <w:numId w:val="11"/>
              </w:num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Road signs for parking fall into the "informative signs" category.</w:t>
            </w:r>
          </w:p>
        </w:tc>
      </w:tr>
      <w:tr w:rsidR="00533D68" w:rsidRPr="009E2C12" w14:paraId="12A5E280" w14:textId="77777777" w:rsidTr="00CB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tcPr>
          <w:p w14:paraId="308EDA36" w14:textId="097D25B0" w:rsidR="006E7A42" w:rsidRPr="009E2C12" w:rsidRDefault="3CFEE29E"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In</w:t>
            </w:r>
            <w:r w:rsidR="00731CD3" w:rsidRPr="009E2C12">
              <w:rPr>
                <w:rFonts w:ascii="Gill Sans MT" w:hAnsi="Gill Sans MT" w:cstheme="minorHAnsi"/>
                <w:b w:val="0"/>
                <w:sz w:val="18"/>
                <w:szCs w:val="18"/>
                <w:lang w:val="en-GB"/>
              </w:rPr>
              <w:t>-</w:t>
            </w:r>
            <w:r w:rsidRPr="009E2C12">
              <w:rPr>
                <w:rFonts w:ascii="Gill Sans MT" w:hAnsi="Gill Sans MT" w:cstheme="minorHAnsi"/>
                <w:b w:val="0"/>
                <w:sz w:val="18"/>
                <w:szCs w:val="18"/>
                <w:lang w:val="en-GB"/>
              </w:rPr>
              <w:t>vehicle application should have a robust human machine interface in order to avoid driver distraction and fatigue.</w:t>
            </w:r>
          </w:p>
        </w:tc>
        <w:tc>
          <w:tcPr>
            <w:tcW w:w="1027" w:type="pct"/>
          </w:tcPr>
          <w:p w14:paraId="73560E06" w14:textId="584BDD4F" w:rsidR="00F93FEE" w:rsidRPr="009E2C12" w:rsidRDefault="39C36415" w:rsidP="00F23125">
            <w:pPr>
              <w:ind w:left="5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No compliance assessment</w:t>
            </w:r>
          </w:p>
        </w:tc>
        <w:tc>
          <w:tcPr>
            <w:tcW w:w="779" w:type="pct"/>
          </w:tcPr>
          <w:p w14:paraId="4764F62A" w14:textId="5334C7E8" w:rsidR="006E7A42" w:rsidRPr="009E2C12" w:rsidRDefault="006E7A42"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tc>
        <w:tc>
          <w:tcPr>
            <w:tcW w:w="650" w:type="pct"/>
          </w:tcPr>
          <w:p w14:paraId="07447803" w14:textId="0DA476BE" w:rsidR="004D3076" w:rsidRPr="009E2C12" w:rsidRDefault="004D3076"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tc>
        <w:tc>
          <w:tcPr>
            <w:tcW w:w="539" w:type="pct"/>
          </w:tcPr>
          <w:p w14:paraId="68BCBAE4" w14:textId="71FE40CC" w:rsidR="006E7A42" w:rsidRPr="009E2C12" w:rsidRDefault="006E7A42"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tc>
        <w:tc>
          <w:tcPr>
            <w:tcW w:w="466" w:type="pct"/>
          </w:tcPr>
          <w:p w14:paraId="526BF514" w14:textId="1D488D36" w:rsidR="006E7A42" w:rsidRPr="009E2C12" w:rsidRDefault="006E7A42"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tc>
      </w:tr>
      <w:tr w:rsidR="00820AF4" w:rsidRPr="009E2C12" w14:paraId="5628CF96" w14:textId="77777777" w:rsidTr="00CB7657">
        <w:tc>
          <w:tcPr>
            <w:cnfStyle w:val="001000000000" w:firstRow="0" w:lastRow="0" w:firstColumn="1" w:lastColumn="0" w:oddVBand="0" w:evenVBand="0" w:oddHBand="0" w:evenHBand="0" w:firstRowFirstColumn="0" w:firstRowLastColumn="0" w:lastRowFirstColumn="0" w:lastRowLastColumn="0"/>
            <w:tcW w:w="1539" w:type="pct"/>
          </w:tcPr>
          <w:p w14:paraId="00EF0100" w14:textId="1ADBA535" w:rsidR="008621B1" w:rsidRPr="009E2C12" w:rsidRDefault="3CFEE29E"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Parking operators and/or service providers shall inform the users about the launch of any new information service for safe and secure parking by any communication means they find appropriate</w:t>
            </w:r>
            <w:r w:rsidR="00787086" w:rsidRPr="009E2C12">
              <w:rPr>
                <w:rFonts w:ascii="Gill Sans MT" w:hAnsi="Gill Sans MT" w:cstheme="minorHAnsi"/>
                <w:b w:val="0"/>
                <w:sz w:val="18"/>
                <w:szCs w:val="18"/>
                <w:lang w:val="en-GB"/>
              </w:rPr>
              <w:t>.</w:t>
            </w:r>
          </w:p>
        </w:tc>
        <w:tc>
          <w:tcPr>
            <w:tcW w:w="1027" w:type="pct"/>
          </w:tcPr>
          <w:p w14:paraId="3F73ACD7" w14:textId="1C72B2E6" w:rsidR="008621B1" w:rsidRPr="009E2C12" w:rsidRDefault="438F4094" w:rsidP="00787086">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Do parking operators and/or service providers inform users about the </w:t>
            </w:r>
            <w:r w:rsidR="00787086" w:rsidRPr="009E2C12">
              <w:rPr>
                <w:rFonts w:ascii="Gill Sans MT" w:hAnsi="Gill Sans MT" w:cstheme="minorHAnsi"/>
                <w:sz w:val="18"/>
                <w:szCs w:val="18"/>
                <w:lang w:val="en-GB"/>
              </w:rPr>
              <w:t>launch</w:t>
            </w:r>
            <w:r w:rsidRPr="009E2C12">
              <w:rPr>
                <w:rFonts w:ascii="Gill Sans MT" w:hAnsi="Gill Sans MT" w:cstheme="minorHAnsi"/>
                <w:sz w:val="18"/>
                <w:szCs w:val="18"/>
                <w:lang w:val="en-GB"/>
              </w:rPr>
              <w:t xml:space="preserve"> of new safe parking information services by any means of communication deemed appropriate?</w:t>
            </w:r>
            <w:r w:rsidR="00787086" w:rsidRPr="009E2C12">
              <w:rPr>
                <w:rFonts w:ascii="Gill Sans MT" w:hAnsi="Gill Sans MT" w:cstheme="minorHAnsi"/>
                <w:sz w:val="18"/>
                <w:szCs w:val="18"/>
                <w:lang w:val="en-GB"/>
              </w:rPr>
              <w:t xml:space="preserve">  </w:t>
            </w:r>
            <w:r w:rsidR="00787086" w:rsidRPr="009E2C12">
              <w:rPr>
                <w:rFonts w:ascii="Gill Sans MT" w:hAnsi="Gill Sans MT" w:cstheme="minorHAnsi"/>
                <w:sz w:val="18"/>
                <w:szCs w:val="18"/>
                <w:lang w:val="en-GB"/>
              </w:rPr>
              <w:lastRenderedPageBreak/>
              <w:t>How are new safe parking information services communicated to users?</w:t>
            </w:r>
          </w:p>
        </w:tc>
        <w:tc>
          <w:tcPr>
            <w:tcW w:w="779" w:type="pct"/>
          </w:tcPr>
          <w:p w14:paraId="53BA809B" w14:textId="630187A0" w:rsidR="008621B1" w:rsidRPr="009E2C12" w:rsidRDefault="7B3BAFC4" w:rsidP="00787086">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lastRenderedPageBreak/>
              <w:t xml:space="preserve">Analyse service description </w:t>
            </w:r>
            <w:r w:rsidR="00787086" w:rsidRPr="009E2C12">
              <w:rPr>
                <w:rFonts w:ascii="Gill Sans MT" w:hAnsi="Gill Sans MT" w:cstheme="minorHAnsi"/>
                <w:sz w:val="18"/>
                <w:szCs w:val="18"/>
                <w:lang w:val="en-GB"/>
              </w:rPr>
              <w:t>if users are informed about the launch of any new information service for safe and secure parking</w:t>
            </w:r>
            <w:r w:rsidR="00EA6C93">
              <w:rPr>
                <w:rFonts w:ascii="Gill Sans MT" w:hAnsi="Gill Sans MT" w:cstheme="minorHAnsi"/>
                <w:sz w:val="18"/>
                <w:szCs w:val="18"/>
                <w:lang w:val="en-GB"/>
              </w:rPr>
              <w:t>.</w:t>
            </w:r>
          </w:p>
        </w:tc>
        <w:tc>
          <w:tcPr>
            <w:tcW w:w="650" w:type="pct"/>
          </w:tcPr>
          <w:p w14:paraId="34E4A59B" w14:textId="76CC2958" w:rsidR="008621B1" w:rsidRPr="009E2C12" w:rsidRDefault="0F418843" w:rsidP="00787086">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Survey </w:t>
            </w:r>
            <w:r w:rsidR="4041F3CF" w:rsidRPr="009E2C12">
              <w:rPr>
                <w:rFonts w:ascii="Gill Sans MT" w:hAnsi="Gill Sans MT" w:cstheme="minorHAnsi"/>
                <w:sz w:val="18"/>
                <w:szCs w:val="18"/>
                <w:lang w:val="en-GB"/>
              </w:rPr>
              <w:t xml:space="preserve">of </w:t>
            </w:r>
            <w:r w:rsidR="00787086" w:rsidRPr="009E2C12">
              <w:rPr>
                <w:rFonts w:ascii="Gill Sans MT" w:hAnsi="Gill Sans MT" w:cstheme="minorHAnsi"/>
                <w:sz w:val="18"/>
                <w:szCs w:val="18"/>
                <w:lang w:val="en-GB"/>
              </w:rPr>
              <w:t>the organisation on use of appropriate communication means</w:t>
            </w:r>
            <w:r w:rsidR="00EA6C93">
              <w:rPr>
                <w:rFonts w:ascii="Gill Sans MT" w:hAnsi="Gill Sans MT" w:cstheme="minorHAnsi"/>
                <w:sz w:val="18"/>
                <w:szCs w:val="18"/>
                <w:lang w:val="en-GB"/>
              </w:rPr>
              <w:t>.</w:t>
            </w:r>
          </w:p>
        </w:tc>
        <w:tc>
          <w:tcPr>
            <w:tcW w:w="539" w:type="pct"/>
          </w:tcPr>
          <w:p w14:paraId="675F9217" w14:textId="68A22B86" w:rsidR="008621B1" w:rsidRPr="009E2C12" w:rsidRDefault="00F71541" w:rsidP="00494D95">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Accompanying documents/</w:t>
            </w:r>
            <w:r w:rsidR="00787086" w:rsidRPr="009E2C12">
              <w:rPr>
                <w:rFonts w:ascii="Gill Sans MT" w:hAnsi="Gill Sans MT" w:cstheme="minorHAnsi"/>
                <w:sz w:val="18"/>
                <w:szCs w:val="18"/>
                <w:lang w:val="en-GB"/>
              </w:rPr>
              <w:t xml:space="preserve"> </w:t>
            </w:r>
            <w:r w:rsidR="3C0A6372" w:rsidRPr="009E2C12">
              <w:rPr>
                <w:rFonts w:ascii="Gill Sans MT" w:hAnsi="Gill Sans MT" w:cstheme="minorHAnsi"/>
                <w:sz w:val="18"/>
                <w:szCs w:val="18"/>
                <w:lang w:val="en-GB"/>
              </w:rPr>
              <w:t>Service description</w:t>
            </w:r>
          </w:p>
          <w:p w14:paraId="42B20958" w14:textId="2B5ACF25" w:rsidR="008621B1" w:rsidRPr="009E2C12" w:rsidRDefault="1F7BA2EE" w:rsidP="00F23125">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lastRenderedPageBreak/>
              <w:t>Survey</w:t>
            </w:r>
            <w:r w:rsidR="0999B601" w:rsidRPr="009E2C12">
              <w:rPr>
                <w:rFonts w:ascii="Gill Sans MT" w:hAnsi="Gill Sans MT" w:cstheme="minorHAnsi"/>
                <w:sz w:val="18"/>
                <w:szCs w:val="18"/>
                <w:lang w:val="en-GB"/>
              </w:rPr>
              <w:t xml:space="preserve"> of the organisation</w:t>
            </w:r>
          </w:p>
        </w:tc>
        <w:tc>
          <w:tcPr>
            <w:tcW w:w="466" w:type="pct"/>
          </w:tcPr>
          <w:p w14:paraId="431D4D3C" w14:textId="632BE001" w:rsidR="008621B1" w:rsidRPr="009E2C12" w:rsidRDefault="008621B1" w:rsidP="00E00B7A">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r>
      <w:tr w:rsidR="00FD0CC3" w:rsidRPr="009E2C12" w14:paraId="44AB0C25" w14:textId="77777777" w:rsidTr="00F23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FC000" w:themeFill="accent4"/>
          </w:tcPr>
          <w:p w14:paraId="45D62DE2" w14:textId="673D81AB" w:rsidR="00FD0CC3" w:rsidRPr="009E2C12" w:rsidRDefault="00FD0CC3" w:rsidP="00F23125">
            <w:pPr>
              <w:ind w:left="33"/>
              <w:rPr>
                <w:rFonts w:ascii="Gill Sans MT" w:hAnsi="Gill Sans MT" w:cstheme="minorHAnsi"/>
                <w:sz w:val="18"/>
                <w:szCs w:val="18"/>
                <w:highlight w:val="yellow"/>
                <w:lang w:val="en-GB"/>
              </w:rPr>
            </w:pPr>
            <w:r w:rsidRPr="009E2C12">
              <w:rPr>
                <w:rFonts w:ascii="Gill Sans MT" w:hAnsi="Gill Sans MT" w:cstheme="minorHAnsi"/>
                <w:sz w:val="18"/>
                <w:szCs w:val="18"/>
                <w:lang w:val="en-GB"/>
              </w:rPr>
              <w:t>Article 7 Quality management</w:t>
            </w:r>
          </w:p>
        </w:tc>
      </w:tr>
      <w:tr w:rsidR="00820AF4" w:rsidRPr="004A529D" w14:paraId="788925AE" w14:textId="77777777" w:rsidTr="00CB7657">
        <w:tc>
          <w:tcPr>
            <w:cnfStyle w:val="001000000000" w:firstRow="0" w:lastRow="0" w:firstColumn="1" w:lastColumn="0" w:oddVBand="0" w:evenVBand="0" w:oddHBand="0" w:evenHBand="0" w:firstRowFirstColumn="0" w:firstRowLastColumn="0" w:lastRowFirstColumn="0" w:lastRowLastColumn="0"/>
            <w:tcW w:w="1539" w:type="pct"/>
          </w:tcPr>
          <w:p w14:paraId="54254405" w14:textId="115874E9" w:rsidR="008621B1" w:rsidRPr="009E2C12" w:rsidRDefault="3CFEE29E"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Any change of situation of the parking area, including its closure, shall be immediately notified by public and private parking operators to the national or international access point and to the national authorities.</w:t>
            </w:r>
          </w:p>
        </w:tc>
        <w:tc>
          <w:tcPr>
            <w:tcW w:w="1027" w:type="pct"/>
          </w:tcPr>
          <w:p w14:paraId="34AF518D" w14:textId="2BB61F79" w:rsidR="008621B1" w:rsidRPr="009E2C12" w:rsidRDefault="3D578607"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eastAsiaTheme="minorEastAsia" w:hAnsi="Gill Sans MT" w:cstheme="minorHAnsi"/>
                <w:sz w:val="18"/>
                <w:szCs w:val="18"/>
                <w:lang w:val="en-GB"/>
              </w:rPr>
              <w:t>Are changes of situation reported to the relevant authorities regarding article 7</w:t>
            </w:r>
            <w:r w:rsidR="00BA198A" w:rsidRPr="009E2C12">
              <w:rPr>
                <w:rFonts w:ascii="Gill Sans MT" w:eastAsiaTheme="minorEastAsia" w:hAnsi="Gill Sans MT" w:cstheme="minorHAnsi"/>
                <w:sz w:val="18"/>
                <w:szCs w:val="18"/>
                <w:lang w:val="en-GB"/>
              </w:rPr>
              <w:t>?</w:t>
            </w:r>
          </w:p>
        </w:tc>
        <w:tc>
          <w:tcPr>
            <w:tcW w:w="779" w:type="pct"/>
          </w:tcPr>
          <w:p w14:paraId="0BA655D5" w14:textId="1531437C" w:rsidR="22DF5AF8" w:rsidRPr="009E2C12" w:rsidRDefault="00BA198A"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Check if</w:t>
            </w:r>
            <w:r w:rsidR="438F4094" w:rsidRPr="009E2C12">
              <w:rPr>
                <w:rFonts w:ascii="Gill Sans MT" w:hAnsi="Gill Sans MT" w:cstheme="minorHAnsi"/>
                <w:sz w:val="18"/>
                <w:szCs w:val="18"/>
                <w:lang w:val="en-GB"/>
              </w:rPr>
              <w:t xml:space="preserve"> information transfers on closed as well as changed parking spaces</w:t>
            </w:r>
            <w:r w:rsidRPr="009E2C12">
              <w:rPr>
                <w:rFonts w:ascii="Gill Sans MT" w:hAnsi="Gill Sans MT" w:cstheme="minorHAnsi"/>
                <w:sz w:val="18"/>
                <w:szCs w:val="18"/>
                <w:lang w:val="en-GB"/>
              </w:rPr>
              <w:t xml:space="preserve"> are provided</w:t>
            </w:r>
            <w:r w:rsidR="00EA6C93">
              <w:rPr>
                <w:rFonts w:ascii="Gill Sans MT" w:hAnsi="Gill Sans MT" w:cstheme="minorHAnsi"/>
                <w:sz w:val="18"/>
                <w:szCs w:val="18"/>
                <w:lang w:val="en-GB"/>
              </w:rPr>
              <w:t>.</w:t>
            </w:r>
          </w:p>
          <w:p w14:paraId="38E2C6C1" w14:textId="0CDFC633" w:rsidR="51FFD203" w:rsidRPr="009E2C12" w:rsidRDefault="51FFD203"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Analyse service description regarding update procedure</w:t>
            </w:r>
            <w:r w:rsidR="00EA6C93">
              <w:rPr>
                <w:rFonts w:ascii="Gill Sans MT" w:hAnsi="Gill Sans MT" w:cstheme="minorHAnsi"/>
                <w:sz w:val="18"/>
                <w:szCs w:val="18"/>
                <w:lang w:val="en-GB"/>
              </w:rPr>
              <w:t>.</w:t>
            </w:r>
          </w:p>
          <w:p w14:paraId="44D870FA" w14:textId="2B75F2B3" w:rsidR="008621B1" w:rsidRPr="009E2C12" w:rsidRDefault="008621B1"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c>
          <w:tcPr>
            <w:tcW w:w="650" w:type="pct"/>
          </w:tcPr>
          <w:p w14:paraId="3E731018" w14:textId="394B902B" w:rsidR="008621B1" w:rsidRPr="009E2C12" w:rsidRDefault="00BA198A"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Survey</w:t>
            </w:r>
            <w:r w:rsidR="52F949A7" w:rsidRPr="009E2C12">
              <w:rPr>
                <w:rFonts w:ascii="Gill Sans MT" w:hAnsi="Gill Sans MT" w:cstheme="minorHAnsi"/>
                <w:sz w:val="18"/>
                <w:szCs w:val="18"/>
                <w:lang w:val="en-GB"/>
              </w:rPr>
              <w:t xml:space="preserve"> of the organisation related to the reporting of situation changes</w:t>
            </w:r>
            <w:r w:rsidR="00EA6C93">
              <w:rPr>
                <w:rFonts w:ascii="Gill Sans MT" w:hAnsi="Gill Sans MT" w:cstheme="minorHAnsi"/>
                <w:sz w:val="18"/>
                <w:szCs w:val="18"/>
                <w:lang w:val="en-GB"/>
              </w:rPr>
              <w:t>.</w:t>
            </w:r>
          </w:p>
        </w:tc>
        <w:tc>
          <w:tcPr>
            <w:tcW w:w="539" w:type="pct"/>
          </w:tcPr>
          <w:p w14:paraId="5BE26304" w14:textId="184D42C7" w:rsidR="347D153A" w:rsidRPr="009E2C12" w:rsidRDefault="347D153A" w:rsidP="00F23125">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Survey of the organisation</w:t>
            </w:r>
          </w:p>
          <w:p w14:paraId="4D5D0C0B" w14:textId="0BAF889A" w:rsidR="008621B1" w:rsidRPr="009E2C12" w:rsidRDefault="00F71541" w:rsidP="007B2826">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Accompanying documents/</w:t>
            </w:r>
            <w:r w:rsidRPr="009E2C12">
              <w:rPr>
                <w:rFonts w:ascii="Gill Sans MT" w:hAnsi="Gill Sans MT" w:cstheme="minorHAnsi"/>
                <w:sz w:val="18"/>
                <w:szCs w:val="18"/>
                <w:lang w:val="en-GB"/>
              </w:rPr>
              <w:t xml:space="preserve"> </w:t>
            </w:r>
            <w:r w:rsidR="007F2CE8" w:rsidRPr="009E2C12">
              <w:rPr>
                <w:rFonts w:ascii="Gill Sans MT" w:hAnsi="Gill Sans MT" w:cstheme="minorHAnsi"/>
                <w:sz w:val="18"/>
                <w:szCs w:val="18"/>
                <w:lang w:val="en-GB"/>
              </w:rPr>
              <w:t xml:space="preserve">Service description </w:t>
            </w:r>
          </w:p>
        </w:tc>
        <w:tc>
          <w:tcPr>
            <w:tcW w:w="466" w:type="pct"/>
          </w:tcPr>
          <w:p w14:paraId="05A3D0AD" w14:textId="46776710" w:rsidR="00D20836" w:rsidRPr="00D20836" w:rsidRDefault="00D20836" w:rsidP="00E00B7A">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 xml:space="preserve">Immediately = as soon as it is known or with a reasonable regular update cycle </w:t>
            </w:r>
          </w:p>
        </w:tc>
      </w:tr>
      <w:tr w:rsidR="00533D68" w:rsidRPr="009E2C12" w14:paraId="1FEB8C7D" w14:textId="77777777" w:rsidTr="00CB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tcPr>
          <w:p w14:paraId="02EE2324" w14:textId="50554489" w:rsidR="000F071F" w:rsidRPr="009E2C12" w:rsidRDefault="000F071F" w:rsidP="00EA6C93">
            <w:pPr>
              <w:jc w:val="both"/>
              <w:rPr>
                <w:rFonts w:ascii="Gill Sans MT" w:hAnsi="Gill Sans MT" w:cstheme="minorHAnsi"/>
                <w:b w:val="0"/>
                <w:bCs w:val="0"/>
                <w:sz w:val="18"/>
                <w:szCs w:val="18"/>
                <w:lang w:val="en-GB"/>
              </w:rPr>
            </w:pPr>
            <w:r w:rsidRPr="009E2C12">
              <w:rPr>
                <w:rFonts w:ascii="Gill Sans MT" w:hAnsi="Gill Sans MT" w:cstheme="minorHAnsi"/>
                <w:b w:val="0"/>
                <w:sz w:val="18"/>
                <w:szCs w:val="18"/>
                <w:lang w:val="en-GB"/>
              </w:rPr>
              <w:t>For each new priority zone, all public and private operators of parking places shall ensure the reliability of the information.</w:t>
            </w:r>
          </w:p>
        </w:tc>
        <w:tc>
          <w:tcPr>
            <w:tcW w:w="1027" w:type="pct"/>
          </w:tcPr>
          <w:p w14:paraId="04C6CDB0" w14:textId="501BF4D4" w:rsidR="000F071F" w:rsidRPr="009E2C12" w:rsidRDefault="000F071F" w:rsidP="00F23125">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9E2C12">
              <w:rPr>
                <w:rFonts w:ascii="Gill Sans MT" w:hAnsi="Gill Sans MT" w:cstheme="minorHAnsi"/>
                <w:sz w:val="18"/>
                <w:szCs w:val="18"/>
                <w:lang w:val="en-GB"/>
              </w:rPr>
              <w:t>Do public and private operators of parking places ensure the reliability of information for each new priority zone?</w:t>
            </w:r>
          </w:p>
        </w:tc>
        <w:tc>
          <w:tcPr>
            <w:tcW w:w="779" w:type="pct"/>
          </w:tcPr>
          <w:p w14:paraId="59CD7AFD" w14:textId="7FB253C4" w:rsidR="000F071F" w:rsidRPr="009E2C12" w:rsidRDefault="007D7A04" w:rsidP="007D7A04">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Check if </w:t>
            </w:r>
            <w:r w:rsidR="000F071F" w:rsidRPr="009E2C12">
              <w:rPr>
                <w:rFonts w:ascii="Gill Sans MT" w:hAnsi="Gill Sans MT" w:cstheme="minorHAnsi"/>
                <w:sz w:val="18"/>
                <w:szCs w:val="18"/>
                <w:lang w:val="en-GB"/>
              </w:rPr>
              <w:t xml:space="preserve">there </w:t>
            </w:r>
            <w:r w:rsidRPr="009E2C12">
              <w:rPr>
                <w:rFonts w:ascii="Gill Sans MT" w:hAnsi="Gill Sans MT" w:cstheme="minorHAnsi"/>
                <w:sz w:val="18"/>
                <w:szCs w:val="18"/>
                <w:lang w:val="en-GB"/>
              </w:rPr>
              <w:t xml:space="preserve">are new priority zones and </w:t>
            </w:r>
            <w:r w:rsidR="000F071F" w:rsidRPr="009E2C12">
              <w:rPr>
                <w:rFonts w:ascii="Gill Sans MT" w:hAnsi="Gill Sans MT" w:cstheme="minorHAnsi"/>
                <w:sz w:val="18"/>
                <w:szCs w:val="18"/>
                <w:lang w:val="en-GB"/>
              </w:rPr>
              <w:t>parking places</w:t>
            </w:r>
            <w:r w:rsidR="00EA6C93">
              <w:rPr>
                <w:rFonts w:ascii="Gill Sans MT" w:hAnsi="Gill Sans MT" w:cstheme="minorHAnsi"/>
                <w:sz w:val="18"/>
                <w:szCs w:val="18"/>
                <w:lang w:val="en-GB"/>
              </w:rPr>
              <w:t>.</w:t>
            </w:r>
          </w:p>
        </w:tc>
        <w:tc>
          <w:tcPr>
            <w:tcW w:w="650" w:type="pct"/>
          </w:tcPr>
          <w:p w14:paraId="3AF42741" w14:textId="69A37A7E" w:rsidR="000F071F" w:rsidRPr="009E2C12" w:rsidRDefault="007D7A04"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Survey</w:t>
            </w:r>
            <w:r w:rsidR="000F071F" w:rsidRPr="009E2C12">
              <w:rPr>
                <w:rFonts w:ascii="Gill Sans MT" w:hAnsi="Gill Sans MT" w:cstheme="minorHAnsi"/>
                <w:sz w:val="18"/>
                <w:szCs w:val="18"/>
                <w:lang w:val="en-GB"/>
              </w:rPr>
              <w:t xml:space="preserve"> of the organisation</w:t>
            </w:r>
            <w:r w:rsidR="00EA6C93">
              <w:rPr>
                <w:rFonts w:ascii="Gill Sans MT" w:hAnsi="Gill Sans MT" w:cstheme="minorHAnsi"/>
                <w:sz w:val="18"/>
                <w:szCs w:val="18"/>
                <w:lang w:val="en-GB"/>
              </w:rPr>
              <w:t>.</w:t>
            </w:r>
          </w:p>
        </w:tc>
        <w:tc>
          <w:tcPr>
            <w:tcW w:w="539" w:type="pct"/>
          </w:tcPr>
          <w:p w14:paraId="4392C633" w14:textId="202C3C16" w:rsidR="000F071F" w:rsidRPr="009E2C12" w:rsidRDefault="000F071F" w:rsidP="00F23125">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Survey of the organisation</w:t>
            </w:r>
          </w:p>
        </w:tc>
        <w:tc>
          <w:tcPr>
            <w:tcW w:w="466" w:type="pct"/>
          </w:tcPr>
          <w:p w14:paraId="70CA6758" w14:textId="77777777" w:rsidR="000F071F" w:rsidRPr="009E2C12" w:rsidRDefault="000F071F" w:rsidP="00E00B7A">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highlight w:val="yellow"/>
                <w:lang w:val="en-GB"/>
              </w:rPr>
            </w:pPr>
          </w:p>
        </w:tc>
      </w:tr>
      <w:tr w:rsidR="00820AF4" w:rsidRPr="004A529D" w14:paraId="31983B0D" w14:textId="77777777" w:rsidTr="00CB7657">
        <w:tc>
          <w:tcPr>
            <w:cnfStyle w:val="001000000000" w:firstRow="0" w:lastRow="0" w:firstColumn="1" w:lastColumn="0" w:oddVBand="0" w:evenVBand="0" w:oddHBand="0" w:evenHBand="0" w:firstRowFirstColumn="0" w:firstRowLastColumn="0" w:lastRowFirstColumn="0" w:lastRowLastColumn="0"/>
            <w:tcW w:w="1539" w:type="pct"/>
          </w:tcPr>
          <w:p w14:paraId="536E9934" w14:textId="29BAF410" w:rsidR="008621B1" w:rsidRPr="009E2C12" w:rsidRDefault="3CFEE29E"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 xml:space="preserve">For these </w:t>
            </w:r>
            <w:r w:rsidR="007D7A04" w:rsidRPr="009E2C12">
              <w:rPr>
                <w:rFonts w:ascii="Gill Sans MT" w:hAnsi="Gill Sans MT" w:cstheme="minorHAnsi"/>
                <w:b w:val="0"/>
                <w:sz w:val="18"/>
                <w:szCs w:val="18"/>
                <w:lang w:val="en-GB"/>
              </w:rPr>
              <w:t>purposes,</w:t>
            </w:r>
            <w:r w:rsidRPr="009E2C12">
              <w:rPr>
                <w:rFonts w:ascii="Gill Sans MT" w:hAnsi="Gill Sans MT" w:cstheme="minorHAnsi"/>
                <w:b w:val="0"/>
                <w:sz w:val="18"/>
                <w:szCs w:val="18"/>
                <w:lang w:val="en-GB"/>
              </w:rPr>
              <w:t xml:space="preserve"> they shall carry out periodical controls of the detection equipment, including measuring of the difference between the data displayed and the real availability of parking places.</w:t>
            </w:r>
          </w:p>
        </w:tc>
        <w:tc>
          <w:tcPr>
            <w:tcW w:w="1027" w:type="pct"/>
          </w:tcPr>
          <w:p w14:paraId="54F83396" w14:textId="7C4C87CE" w:rsidR="008621B1" w:rsidRPr="009E2C12" w:rsidRDefault="35DB551C"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Are checks carried out on the detection equipment? Is </w:t>
            </w:r>
            <w:r w:rsidR="007D7A04" w:rsidRPr="009E2C12">
              <w:rPr>
                <w:rFonts w:ascii="Gill Sans MT" w:hAnsi="Gill Sans MT" w:cstheme="minorHAnsi"/>
                <w:sz w:val="18"/>
                <w:szCs w:val="18"/>
                <w:lang w:val="en-GB"/>
              </w:rPr>
              <w:t>the difference between the data displayed and the real availability of parking places measured?</w:t>
            </w:r>
          </w:p>
          <w:p w14:paraId="50DFD736" w14:textId="300FA0A4" w:rsidR="008621B1" w:rsidRPr="009E2C12" w:rsidRDefault="008621B1"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c>
          <w:tcPr>
            <w:tcW w:w="779" w:type="pct"/>
          </w:tcPr>
          <w:p w14:paraId="365004AA" w14:textId="24029214" w:rsidR="008621B1" w:rsidRPr="009E2C12" w:rsidRDefault="396B7872" w:rsidP="00F71541">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Assess </w:t>
            </w:r>
            <w:r w:rsidR="00DC1CCC" w:rsidRPr="009E2C12">
              <w:rPr>
                <w:rFonts w:ascii="Gill Sans MT" w:hAnsi="Gill Sans MT" w:cstheme="minorHAnsi"/>
                <w:sz w:val="18"/>
                <w:szCs w:val="18"/>
                <w:lang w:val="en-GB"/>
              </w:rPr>
              <w:t xml:space="preserve">quality description </w:t>
            </w:r>
            <w:r w:rsidR="00EA6C93">
              <w:rPr>
                <w:rFonts w:ascii="Gill Sans MT" w:hAnsi="Gill Sans MT" w:cstheme="minorHAnsi"/>
                <w:sz w:val="18"/>
                <w:szCs w:val="18"/>
                <w:lang w:val="en-GB"/>
              </w:rPr>
              <w:t>in the service description.</w:t>
            </w:r>
          </w:p>
        </w:tc>
        <w:tc>
          <w:tcPr>
            <w:tcW w:w="650" w:type="pct"/>
          </w:tcPr>
          <w:p w14:paraId="36CFC3A0" w14:textId="7F0CF5C4" w:rsidR="008621B1" w:rsidRPr="009E2C12" w:rsidRDefault="008D7506"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Survey of</w:t>
            </w:r>
            <w:r w:rsidR="7BB4E9B3" w:rsidRPr="009E2C12">
              <w:rPr>
                <w:rFonts w:ascii="Gill Sans MT" w:hAnsi="Gill Sans MT" w:cstheme="minorHAnsi"/>
                <w:sz w:val="18"/>
                <w:szCs w:val="18"/>
                <w:lang w:val="en-GB"/>
              </w:rPr>
              <w:t xml:space="preserve"> the organisation regarding the quality measurement procedures and methods.</w:t>
            </w:r>
          </w:p>
        </w:tc>
        <w:tc>
          <w:tcPr>
            <w:tcW w:w="539" w:type="pct"/>
          </w:tcPr>
          <w:p w14:paraId="5437AA89" w14:textId="19A6D651" w:rsidR="00BD0D62" w:rsidRPr="00F71541" w:rsidRDefault="00F71541" w:rsidP="00F23125">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F71541">
              <w:rPr>
                <w:rFonts w:ascii="Gill Sans MT" w:hAnsi="Gill Sans MT" w:cstheme="minorHAnsi"/>
                <w:sz w:val="18"/>
                <w:szCs w:val="18"/>
                <w:lang w:val="en-GB"/>
              </w:rPr>
              <w:t>Accompanying documents/ Service description</w:t>
            </w:r>
          </w:p>
          <w:p w14:paraId="58E74CCC" w14:textId="63A1EBF6" w:rsidR="008621B1" w:rsidRPr="009E2C12" w:rsidRDefault="3A589CF5" w:rsidP="00F23125">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Survey</w:t>
            </w:r>
            <w:r w:rsidR="0EBF0664" w:rsidRPr="009E2C12">
              <w:rPr>
                <w:rFonts w:ascii="Gill Sans MT" w:hAnsi="Gill Sans MT" w:cstheme="minorHAnsi"/>
                <w:sz w:val="18"/>
                <w:szCs w:val="18"/>
                <w:lang w:val="en-GB"/>
              </w:rPr>
              <w:t xml:space="preserve"> of the</w:t>
            </w:r>
            <w:r w:rsidR="0855C851" w:rsidRPr="009E2C12">
              <w:rPr>
                <w:rFonts w:ascii="Gill Sans MT" w:hAnsi="Gill Sans MT" w:cstheme="minorHAnsi"/>
                <w:sz w:val="18"/>
                <w:szCs w:val="18"/>
                <w:lang w:val="en-GB"/>
              </w:rPr>
              <w:t xml:space="preserve"> </w:t>
            </w:r>
            <w:r w:rsidR="0EBF0664" w:rsidRPr="009E2C12">
              <w:rPr>
                <w:rFonts w:ascii="Gill Sans MT" w:hAnsi="Gill Sans MT" w:cstheme="minorHAnsi"/>
                <w:sz w:val="18"/>
                <w:szCs w:val="18"/>
                <w:lang w:val="en-GB"/>
              </w:rPr>
              <w:t xml:space="preserve">organisation </w:t>
            </w:r>
          </w:p>
        </w:tc>
        <w:tc>
          <w:tcPr>
            <w:tcW w:w="466" w:type="pct"/>
          </w:tcPr>
          <w:p w14:paraId="3C7A0ED8" w14:textId="0601AA4D" w:rsidR="008621B1" w:rsidRPr="009E2C12" w:rsidRDefault="7A0932A3" w:rsidP="00E00B7A">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Definition: </w:t>
            </w:r>
            <w:r w:rsidR="03503EC7" w:rsidRPr="009E2C12">
              <w:rPr>
                <w:rFonts w:ascii="Gill Sans MT" w:hAnsi="Gill Sans MT" w:cstheme="minorHAnsi"/>
                <w:sz w:val="18"/>
                <w:szCs w:val="18"/>
                <w:lang w:val="en-GB"/>
              </w:rPr>
              <w:t xml:space="preserve">periodical = </w:t>
            </w:r>
            <w:r w:rsidR="00D20836">
              <w:rPr>
                <w:rFonts w:ascii="Gill Sans MT" w:hAnsi="Gill Sans MT" w:cstheme="minorHAnsi"/>
                <w:sz w:val="18"/>
                <w:szCs w:val="18"/>
                <w:lang w:val="en-GB"/>
              </w:rPr>
              <w:t>once a year</w:t>
            </w:r>
            <w:r w:rsidR="00911EBC">
              <w:rPr>
                <w:rFonts w:ascii="Gill Sans MT" w:hAnsi="Gill Sans MT" w:cstheme="minorHAnsi"/>
                <w:sz w:val="18"/>
                <w:szCs w:val="18"/>
                <w:lang w:val="en-GB"/>
              </w:rPr>
              <w:t xml:space="preserve"> or according to service level agreement</w:t>
            </w:r>
          </w:p>
        </w:tc>
      </w:tr>
      <w:tr w:rsidR="008621B1" w:rsidRPr="004A529D" w14:paraId="62A8B1DA" w14:textId="77777777" w:rsidTr="00F23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44CF6028" w14:textId="2A035835" w:rsidR="008621B1" w:rsidRPr="009E2C12" w:rsidRDefault="3CFEE29E" w:rsidP="00F23125">
            <w:pPr>
              <w:rPr>
                <w:rFonts w:ascii="Gill Sans MT" w:hAnsi="Gill Sans MT" w:cstheme="minorHAnsi"/>
                <w:b w:val="0"/>
                <w:sz w:val="18"/>
                <w:szCs w:val="18"/>
                <w:lang w:val="en-GB"/>
              </w:rPr>
            </w:pPr>
            <w:r w:rsidRPr="009E2C12">
              <w:rPr>
                <w:rFonts w:ascii="Gill Sans MT" w:hAnsi="Gill Sans MT" w:cstheme="minorHAnsi"/>
                <w:b w:val="0"/>
                <w:sz w:val="18"/>
                <w:szCs w:val="18"/>
                <w:lang w:val="en-GB"/>
              </w:rPr>
              <w:t>That information shall be assessed in accordance with Article 8.</w:t>
            </w:r>
          </w:p>
        </w:tc>
      </w:tr>
      <w:tr w:rsidR="00FD0CC3" w:rsidRPr="004A529D" w14:paraId="55E9A979" w14:textId="77777777" w:rsidTr="00F23125">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FC000" w:themeFill="accent4"/>
          </w:tcPr>
          <w:p w14:paraId="5A1E427D" w14:textId="5B50D271" w:rsidR="00FD0CC3" w:rsidRPr="009E2C12" w:rsidRDefault="00FD0CC3" w:rsidP="00F23125">
            <w:pPr>
              <w:rPr>
                <w:rFonts w:ascii="Gill Sans MT" w:hAnsi="Gill Sans MT" w:cstheme="minorHAnsi"/>
                <w:bCs w:val="0"/>
                <w:sz w:val="18"/>
                <w:szCs w:val="18"/>
                <w:lang w:val="en-GB"/>
              </w:rPr>
            </w:pPr>
            <w:r w:rsidRPr="009E2C12">
              <w:rPr>
                <w:rFonts w:ascii="Gill Sans MT" w:hAnsi="Gill Sans MT" w:cstheme="minorHAnsi"/>
                <w:sz w:val="18"/>
                <w:szCs w:val="18"/>
                <w:lang w:val="en-GB"/>
              </w:rPr>
              <w:t>Article 8 Assessment of compliance with the requirements</w:t>
            </w:r>
          </w:p>
        </w:tc>
      </w:tr>
      <w:tr w:rsidR="008621B1" w:rsidRPr="004A529D" w14:paraId="202EABE0" w14:textId="77777777" w:rsidTr="00F23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4A87BFE6" w14:textId="23F6BB1B" w:rsidR="00157F84" w:rsidRPr="009E2C12" w:rsidRDefault="12F0EFBE"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1. Member States shall designate a national body competent to assess whether the requirements set out in Articles 4 to 7 are fulfilled by service providers, parking operators and road operators. This body shall be impartial and independent from the latter.</w:t>
            </w:r>
          </w:p>
          <w:p w14:paraId="2690E85B" w14:textId="397C9869" w:rsidR="008621B1" w:rsidRPr="009E2C12" w:rsidRDefault="12F0EFBE"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Two or more Member States may designate a common regional body competent to assess compliance with those requirements on their territories. Member States shall notify the nominated body to the Commission.</w:t>
            </w:r>
          </w:p>
        </w:tc>
      </w:tr>
      <w:tr w:rsidR="00820AF4" w:rsidRPr="009E2C12" w14:paraId="2658D89A" w14:textId="77777777" w:rsidTr="00CB7657">
        <w:tc>
          <w:tcPr>
            <w:cnfStyle w:val="001000000000" w:firstRow="0" w:lastRow="0" w:firstColumn="1" w:lastColumn="0" w:oddVBand="0" w:evenVBand="0" w:oddHBand="0" w:evenHBand="0" w:firstRowFirstColumn="0" w:firstRowLastColumn="0" w:lastRowFirstColumn="0" w:lastRowLastColumn="0"/>
            <w:tcW w:w="1539" w:type="pct"/>
          </w:tcPr>
          <w:p w14:paraId="5763ADBA" w14:textId="7A3AD7B7" w:rsidR="00701F99" w:rsidRPr="009E2C12" w:rsidRDefault="12F0EFBE"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2. All services providers shall submit a declaration to the designated bodies on their compliance with the requirements set out in Articles 4 to 7.</w:t>
            </w:r>
          </w:p>
        </w:tc>
        <w:tc>
          <w:tcPr>
            <w:tcW w:w="1027" w:type="pct"/>
          </w:tcPr>
          <w:p w14:paraId="154AB5A4" w14:textId="555BCF02" w:rsidR="00701F99" w:rsidRPr="009E2C12" w:rsidRDefault="00887B7D" w:rsidP="00887B7D">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Is a </w:t>
            </w:r>
            <w:r w:rsidR="43E07235" w:rsidRPr="009E2C12">
              <w:rPr>
                <w:rFonts w:ascii="Gill Sans MT" w:hAnsi="Gill Sans MT" w:cstheme="minorHAnsi"/>
                <w:sz w:val="18"/>
                <w:szCs w:val="18"/>
                <w:lang w:val="en-GB"/>
              </w:rPr>
              <w:t>Self-Declaration</w:t>
            </w:r>
            <w:r w:rsidRPr="009E2C12">
              <w:rPr>
                <w:rFonts w:ascii="Gill Sans MT" w:hAnsi="Gill Sans MT" w:cstheme="minorHAnsi"/>
                <w:sz w:val="18"/>
                <w:szCs w:val="18"/>
                <w:lang w:val="en-GB"/>
              </w:rPr>
              <w:t xml:space="preserve"> submitted? Is</w:t>
            </w:r>
            <w:r w:rsidR="43E07235" w:rsidRPr="009E2C12">
              <w:rPr>
                <w:rFonts w:ascii="Gill Sans MT" w:hAnsi="Gill Sans MT" w:cstheme="minorHAnsi"/>
                <w:sz w:val="18"/>
                <w:szCs w:val="18"/>
                <w:lang w:val="en-GB"/>
              </w:rPr>
              <w:t xml:space="preserve"> compliance with the requirement</w:t>
            </w:r>
            <w:r w:rsidRPr="009E2C12">
              <w:rPr>
                <w:rFonts w:ascii="Gill Sans MT" w:hAnsi="Gill Sans MT" w:cstheme="minorHAnsi"/>
                <w:sz w:val="18"/>
                <w:szCs w:val="18"/>
                <w:lang w:val="en-GB"/>
              </w:rPr>
              <w:t xml:space="preserve">s set out in Articles 4 to 7 </w:t>
            </w:r>
            <w:r w:rsidR="43E07235" w:rsidRPr="009E2C12">
              <w:rPr>
                <w:rFonts w:ascii="Gill Sans MT" w:hAnsi="Gill Sans MT" w:cstheme="minorHAnsi"/>
                <w:sz w:val="18"/>
                <w:szCs w:val="18"/>
                <w:lang w:val="en-GB"/>
              </w:rPr>
              <w:t>declared?</w:t>
            </w:r>
          </w:p>
        </w:tc>
        <w:tc>
          <w:tcPr>
            <w:tcW w:w="779" w:type="pct"/>
          </w:tcPr>
          <w:p w14:paraId="6E270EB8" w14:textId="3FCDD874" w:rsidR="00701F99" w:rsidRPr="009E2C12" w:rsidRDefault="43E07235" w:rsidP="00F23125">
            <w:pPr>
              <w:ind w:left="33"/>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Self-declaration is duly filled in and signed</w:t>
            </w:r>
            <w:r w:rsidR="00EA6C93">
              <w:rPr>
                <w:rFonts w:ascii="Gill Sans MT" w:hAnsi="Gill Sans MT" w:cstheme="minorHAnsi"/>
                <w:sz w:val="18"/>
                <w:szCs w:val="18"/>
                <w:lang w:val="en-GB"/>
              </w:rPr>
              <w:t>.</w:t>
            </w:r>
          </w:p>
        </w:tc>
        <w:tc>
          <w:tcPr>
            <w:tcW w:w="650" w:type="pct"/>
          </w:tcPr>
          <w:p w14:paraId="6B6CA73F" w14:textId="0A84FD49" w:rsidR="00701F99" w:rsidRPr="009E2C12" w:rsidRDefault="43E07235" w:rsidP="00F23125">
            <w:pPr>
              <w:ind w:left="33"/>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Requirements of Articles 4 to 7 are met (check by compliance assessment)</w:t>
            </w:r>
            <w:r w:rsidR="00EA6C93">
              <w:rPr>
                <w:rFonts w:ascii="Gill Sans MT" w:hAnsi="Gill Sans MT" w:cstheme="minorHAnsi"/>
                <w:sz w:val="18"/>
                <w:szCs w:val="18"/>
                <w:lang w:val="en-GB"/>
              </w:rPr>
              <w:t>.</w:t>
            </w:r>
          </w:p>
        </w:tc>
        <w:tc>
          <w:tcPr>
            <w:tcW w:w="539" w:type="pct"/>
          </w:tcPr>
          <w:p w14:paraId="35CC1A21" w14:textId="77777777" w:rsidR="00701F99" w:rsidRPr="009E2C12" w:rsidRDefault="55BCD948" w:rsidP="00F23125">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Self-Declaration </w:t>
            </w:r>
          </w:p>
          <w:p w14:paraId="42590636" w14:textId="386D8130" w:rsidR="007B2826" w:rsidRPr="009E2C12" w:rsidRDefault="46410A1C" w:rsidP="007B2826">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A</w:t>
            </w:r>
            <w:r w:rsidR="2936AC81" w:rsidRPr="009E2C12">
              <w:rPr>
                <w:rFonts w:ascii="Gill Sans MT" w:hAnsi="Gill Sans MT" w:cstheme="minorHAnsi"/>
                <w:sz w:val="18"/>
                <w:szCs w:val="18"/>
                <w:lang w:val="en-GB"/>
              </w:rPr>
              <w:t>ccompanying documents</w:t>
            </w:r>
          </w:p>
        </w:tc>
        <w:tc>
          <w:tcPr>
            <w:tcW w:w="466" w:type="pct"/>
          </w:tcPr>
          <w:p w14:paraId="4715B1F5" w14:textId="05277487" w:rsidR="00701F99" w:rsidRPr="009E2C12" w:rsidRDefault="700EBF4E" w:rsidP="00E00B7A">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Similar to 886/2013</w:t>
            </w:r>
          </w:p>
        </w:tc>
      </w:tr>
      <w:tr w:rsidR="002C2470" w:rsidRPr="004A529D" w14:paraId="257AACF4" w14:textId="77777777" w:rsidTr="00F23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0E63CB4B" w14:textId="09F7F320" w:rsidR="002C2470" w:rsidRPr="009E2C12" w:rsidRDefault="12F0EFBE" w:rsidP="00EA6C93">
            <w:pPr>
              <w:ind w:left="33"/>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The declaration shall contain the following elements:</w:t>
            </w:r>
          </w:p>
        </w:tc>
      </w:tr>
      <w:tr w:rsidR="00820AF4" w:rsidRPr="009E2C12" w14:paraId="5D2C4A34" w14:textId="77777777" w:rsidTr="00CB7657">
        <w:tc>
          <w:tcPr>
            <w:cnfStyle w:val="001000000000" w:firstRow="0" w:lastRow="0" w:firstColumn="1" w:lastColumn="0" w:oddVBand="0" w:evenVBand="0" w:oddHBand="0" w:evenHBand="0" w:firstRowFirstColumn="0" w:firstRowLastColumn="0" w:lastRowFirstColumn="0" w:lastRowLastColumn="0"/>
            <w:tcW w:w="1539" w:type="pct"/>
          </w:tcPr>
          <w:p w14:paraId="47287036" w14:textId="35CF8348" w:rsidR="00701F99" w:rsidRPr="009E2C12" w:rsidRDefault="12F0EFBE"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(a) the collected data, pursuant to Article 4 collected on safe and secure parking places for trucks and commercial vehicles including the percentage of parking places registered in the information service;</w:t>
            </w:r>
          </w:p>
        </w:tc>
        <w:tc>
          <w:tcPr>
            <w:tcW w:w="1027" w:type="pct"/>
          </w:tcPr>
          <w:p w14:paraId="7565AA85" w14:textId="79E14D6F" w:rsidR="00701F99" w:rsidRPr="009E2C12" w:rsidRDefault="46410A1C"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Does the declaration contain all the information</w:t>
            </w:r>
            <w:r w:rsidR="00887B7D" w:rsidRPr="009E2C12">
              <w:rPr>
                <w:rFonts w:ascii="Gill Sans MT" w:hAnsi="Gill Sans MT" w:cstheme="minorHAnsi"/>
                <w:sz w:val="18"/>
                <w:szCs w:val="18"/>
                <w:lang w:val="en-GB"/>
              </w:rPr>
              <w:t xml:space="preserve"> on the collected data, pursuant to Article 4 collected on safe and secure parking places for trucks and commercial vehicles including the percentage of parking places registered in the information service</w:t>
            </w:r>
            <w:r w:rsidRPr="009E2C12">
              <w:rPr>
                <w:rFonts w:ascii="Gill Sans MT" w:hAnsi="Gill Sans MT" w:cstheme="minorHAnsi"/>
                <w:sz w:val="18"/>
                <w:szCs w:val="18"/>
                <w:lang w:val="en-GB"/>
              </w:rPr>
              <w:t>?</w:t>
            </w:r>
          </w:p>
        </w:tc>
        <w:tc>
          <w:tcPr>
            <w:tcW w:w="779" w:type="pct"/>
          </w:tcPr>
          <w:p w14:paraId="584BA787" w14:textId="7DC779E6" w:rsidR="00701F99" w:rsidRPr="009E2C12" w:rsidRDefault="00EA6C93" w:rsidP="007B2826">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Check of the Self-Declaration.</w:t>
            </w:r>
          </w:p>
        </w:tc>
        <w:tc>
          <w:tcPr>
            <w:tcW w:w="650" w:type="pct"/>
          </w:tcPr>
          <w:p w14:paraId="6966BF94" w14:textId="77777777" w:rsidR="00701F99" w:rsidRPr="009E2C12" w:rsidRDefault="00701F99"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c>
          <w:tcPr>
            <w:tcW w:w="539" w:type="pct"/>
          </w:tcPr>
          <w:p w14:paraId="25D0934B" w14:textId="1229BE06" w:rsidR="00701F99" w:rsidRPr="009E2C12" w:rsidRDefault="55BCD948" w:rsidP="007B2826">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Self-Declaration</w:t>
            </w:r>
          </w:p>
        </w:tc>
        <w:tc>
          <w:tcPr>
            <w:tcW w:w="466" w:type="pct"/>
          </w:tcPr>
          <w:p w14:paraId="4DAF67C2" w14:textId="1E880903" w:rsidR="00701F99" w:rsidRPr="009E2C12" w:rsidRDefault="00701F99" w:rsidP="00E00B7A">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highlight w:val="green"/>
                <w:lang w:val="en-GB"/>
              </w:rPr>
            </w:pPr>
          </w:p>
        </w:tc>
      </w:tr>
      <w:tr w:rsidR="00533D68" w:rsidRPr="009E2C12" w14:paraId="1EDB2EFA" w14:textId="77777777" w:rsidTr="00CB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tcPr>
          <w:p w14:paraId="6787CDFD" w14:textId="2F382901" w:rsidR="00701F99" w:rsidRPr="009E2C12" w:rsidRDefault="12F0EFBE"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(b) the means of dissemination of the information services to users;</w:t>
            </w:r>
          </w:p>
        </w:tc>
        <w:tc>
          <w:tcPr>
            <w:tcW w:w="1027" w:type="pct"/>
          </w:tcPr>
          <w:p w14:paraId="5FF65566" w14:textId="4CEF8BA0" w:rsidR="00701F99" w:rsidRPr="009E2C12" w:rsidRDefault="46410A1C"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Are the means of dissemination described</w:t>
            </w:r>
            <w:r w:rsidR="007B2826" w:rsidRPr="009E2C12">
              <w:rPr>
                <w:rFonts w:ascii="Gill Sans MT" w:hAnsi="Gill Sans MT" w:cstheme="minorHAnsi"/>
                <w:sz w:val="18"/>
                <w:szCs w:val="18"/>
                <w:lang w:val="en-GB"/>
              </w:rPr>
              <w:t xml:space="preserve"> in the declaration</w:t>
            </w:r>
            <w:r w:rsidRPr="009E2C12">
              <w:rPr>
                <w:rFonts w:ascii="Gill Sans MT" w:hAnsi="Gill Sans MT" w:cstheme="minorHAnsi"/>
                <w:sz w:val="18"/>
                <w:szCs w:val="18"/>
                <w:lang w:val="en-GB"/>
              </w:rPr>
              <w:t xml:space="preserve">? </w:t>
            </w:r>
          </w:p>
        </w:tc>
        <w:tc>
          <w:tcPr>
            <w:tcW w:w="779" w:type="pct"/>
          </w:tcPr>
          <w:p w14:paraId="083718E1" w14:textId="1E014AC9" w:rsidR="00701F99" w:rsidRPr="009E2C12" w:rsidRDefault="46410A1C" w:rsidP="007B2826">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Check </w:t>
            </w:r>
            <w:r w:rsidR="007B2826" w:rsidRPr="009E2C12">
              <w:rPr>
                <w:rFonts w:ascii="Gill Sans MT" w:hAnsi="Gill Sans MT" w:cstheme="minorHAnsi"/>
                <w:sz w:val="18"/>
                <w:szCs w:val="18"/>
                <w:lang w:val="en-GB"/>
              </w:rPr>
              <w:t>accompanying documents for means of dissemination</w:t>
            </w:r>
            <w:r w:rsidR="00EA6C93">
              <w:rPr>
                <w:rFonts w:ascii="Gill Sans MT" w:hAnsi="Gill Sans MT" w:cstheme="minorHAnsi"/>
                <w:sz w:val="18"/>
                <w:szCs w:val="18"/>
                <w:lang w:val="en-GB"/>
              </w:rPr>
              <w:t>.</w:t>
            </w:r>
          </w:p>
        </w:tc>
        <w:tc>
          <w:tcPr>
            <w:tcW w:w="650" w:type="pct"/>
          </w:tcPr>
          <w:p w14:paraId="44C215A7" w14:textId="27C7C188" w:rsidR="00701F99" w:rsidRPr="009E2C12" w:rsidRDefault="00701F99"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highlight w:val="yellow"/>
                <w:lang w:val="en-GB"/>
              </w:rPr>
            </w:pPr>
          </w:p>
        </w:tc>
        <w:tc>
          <w:tcPr>
            <w:tcW w:w="539" w:type="pct"/>
          </w:tcPr>
          <w:p w14:paraId="74774381" w14:textId="046B48C6" w:rsidR="46410A1C" w:rsidRPr="009E2C12" w:rsidRDefault="46410A1C" w:rsidP="00F23125">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Self-Declaration </w:t>
            </w:r>
          </w:p>
          <w:p w14:paraId="64C57E0F" w14:textId="76E9B1F4" w:rsidR="00701F99" w:rsidRPr="009E2C12" w:rsidRDefault="4CA19FE3" w:rsidP="00FC2F93">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Accompanying documents</w:t>
            </w:r>
          </w:p>
        </w:tc>
        <w:tc>
          <w:tcPr>
            <w:tcW w:w="466" w:type="pct"/>
          </w:tcPr>
          <w:p w14:paraId="0781EFDA" w14:textId="77777777" w:rsidR="00701F99" w:rsidRPr="009E2C12" w:rsidRDefault="00701F99" w:rsidP="00E00B7A">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highlight w:val="green"/>
                <w:lang w:val="en-GB"/>
              </w:rPr>
            </w:pPr>
          </w:p>
        </w:tc>
      </w:tr>
      <w:tr w:rsidR="00820AF4" w:rsidRPr="009E2C12" w14:paraId="0ACD4E20" w14:textId="77777777" w:rsidTr="00CB7657">
        <w:tc>
          <w:tcPr>
            <w:cnfStyle w:val="001000000000" w:firstRow="0" w:lastRow="0" w:firstColumn="1" w:lastColumn="0" w:oddVBand="0" w:evenVBand="0" w:oddHBand="0" w:evenHBand="0" w:firstRowFirstColumn="0" w:firstRowLastColumn="0" w:lastRowFirstColumn="0" w:lastRowLastColumn="0"/>
            <w:tcW w:w="1539" w:type="pct"/>
          </w:tcPr>
          <w:p w14:paraId="1840F1B7" w14:textId="38CC0A6A" w:rsidR="00701F99" w:rsidRPr="009E2C12" w:rsidRDefault="12F0EFBE"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lastRenderedPageBreak/>
              <w:t>(c) the coverage of dynamic information services on safe and secure parking places;</w:t>
            </w:r>
          </w:p>
        </w:tc>
        <w:tc>
          <w:tcPr>
            <w:tcW w:w="1027" w:type="pct"/>
          </w:tcPr>
          <w:p w14:paraId="0E85B3EE" w14:textId="38A4C707" w:rsidR="00701F99" w:rsidRPr="009E2C12" w:rsidRDefault="438F4094" w:rsidP="00F23125">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9E2C12">
              <w:rPr>
                <w:rFonts w:ascii="Gill Sans MT" w:hAnsi="Gill Sans MT" w:cstheme="minorHAnsi"/>
                <w:sz w:val="18"/>
                <w:szCs w:val="18"/>
                <w:lang w:val="en-GB"/>
              </w:rPr>
              <w:t xml:space="preserve">Is the coverage of dynamic information services on safe and secure parking spaces </w:t>
            </w:r>
            <w:r w:rsidR="00567CF5" w:rsidRPr="009E2C12">
              <w:rPr>
                <w:rFonts w:ascii="Gill Sans MT" w:hAnsi="Gill Sans MT" w:cstheme="minorHAnsi"/>
                <w:sz w:val="18"/>
                <w:szCs w:val="18"/>
                <w:lang w:val="en-GB"/>
              </w:rPr>
              <w:t>indicated</w:t>
            </w:r>
            <w:r w:rsidR="00FC2F93" w:rsidRPr="009E2C12">
              <w:rPr>
                <w:rFonts w:ascii="Gill Sans MT" w:hAnsi="Gill Sans MT" w:cstheme="minorHAnsi"/>
                <w:sz w:val="18"/>
                <w:szCs w:val="18"/>
                <w:lang w:val="en-GB"/>
              </w:rPr>
              <w:t xml:space="preserve"> in the declaration</w:t>
            </w:r>
            <w:r w:rsidRPr="009E2C12">
              <w:rPr>
                <w:rFonts w:ascii="Gill Sans MT" w:hAnsi="Gill Sans MT" w:cstheme="minorHAnsi"/>
                <w:sz w:val="18"/>
                <w:szCs w:val="18"/>
                <w:lang w:val="en-GB"/>
              </w:rPr>
              <w:t>?</w:t>
            </w:r>
          </w:p>
        </w:tc>
        <w:tc>
          <w:tcPr>
            <w:tcW w:w="779" w:type="pct"/>
          </w:tcPr>
          <w:p w14:paraId="3A5458A6" w14:textId="3146B639" w:rsidR="00701F99" w:rsidRPr="009E2C12" w:rsidRDefault="4EDA3BBC"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Check </w:t>
            </w:r>
            <w:r w:rsidR="55BCD948" w:rsidRPr="009E2C12">
              <w:rPr>
                <w:rFonts w:ascii="Gill Sans MT" w:hAnsi="Gill Sans MT" w:cstheme="minorHAnsi"/>
                <w:sz w:val="18"/>
                <w:szCs w:val="18"/>
                <w:lang w:val="en-GB"/>
              </w:rPr>
              <w:t xml:space="preserve">Self-Declaration </w:t>
            </w:r>
            <w:r w:rsidRPr="009E2C12">
              <w:rPr>
                <w:rFonts w:ascii="Gill Sans MT" w:hAnsi="Gill Sans MT" w:cstheme="minorHAnsi"/>
                <w:sz w:val="18"/>
                <w:szCs w:val="18"/>
                <w:lang w:val="en-GB"/>
              </w:rPr>
              <w:t>a</w:t>
            </w:r>
            <w:r w:rsidR="55BCD948" w:rsidRPr="009E2C12">
              <w:rPr>
                <w:rFonts w:ascii="Gill Sans MT" w:hAnsi="Gill Sans MT" w:cstheme="minorHAnsi"/>
                <w:sz w:val="18"/>
                <w:szCs w:val="18"/>
                <w:lang w:val="en-GB"/>
              </w:rPr>
              <w:t xml:space="preserve">nd </w:t>
            </w:r>
            <w:r w:rsidR="00FC2F93" w:rsidRPr="009E2C12">
              <w:rPr>
                <w:rFonts w:ascii="Gill Sans MT" w:hAnsi="Gill Sans MT" w:cstheme="minorHAnsi"/>
                <w:sz w:val="18"/>
                <w:szCs w:val="18"/>
                <w:lang w:val="en-GB"/>
              </w:rPr>
              <w:t xml:space="preserve">accompanying documents for </w:t>
            </w:r>
            <w:r w:rsidRPr="009E2C12">
              <w:rPr>
                <w:rFonts w:ascii="Gill Sans MT" w:hAnsi="Gill Sans MT" w:cstheme="minorHAnsi"/>
                <w:sz w:val="18"/>
                <w:szCs w:val="18"/>
                <w:lang w:val="en-GB"/>
              </w:rPr>
              <w:t>coverage of dynamic information services on safe and secure parking places</w:t>
            </w:r>
            <w:r w:rsidR="00EA6C93">
              <w:rPr>
                <w:rFonts w:ascii="Gill Sans MT" w:hAnsi="Gill Sans MT" w:cstheme="minorHAnsi"/>
                <w:sz w:val="18"/>
                <w:szCs w:val="18"/>
                <w:lang w:val="en-GB"/>
              </w:rPr>
              <w:t>.</w:t>
            </w:r>
          </w:p>
        </w:tc>
        <w:tc>
          <w:tcPr>
            <w:tcW w:w="650" w:type="pct"/>
          </w:tcPr>
          <w:p w14:paraId="50D9B211" w14:textId="4F4F5ADB" w:rsidR="00701F99" w:rsidRPr="009E2C12" w:rsidRDefault="00701F99" w:rsidP="00F23125">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c>
          <w:tcPr>
            <w:tcW w:w="539" w:type="pct"/>
          </w:tcPr>
          <w:p w14:paraId="766116E2" w14:textId="63A67545" w:rsidR="4EDA3BBC" w:rsidRPr="009E2C12" w:rsidRDefault="4EDA3BBC" w:rsidP="00F23125">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 xml:space="preserve">Self-Declaration </w:t>
            </w:r>
          </w:p>
          <w:p w14:paraId="4A91273E" w14:textId="14DBE1AA" w:rsidR="00701F99" w:rsidRPr="009E2C12" w:rsidRDefault="0A457CC2" w:rsidP="00FC2F93">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Accompanying documents</w:t>
            </w:r>
          </w:p>
        </w:tc>
        <w:tc>
          <w:tcPr>
            <w:tcW w:w="466" w:type="pct"/>
          </w:tcPr>
          <w:p w14:paraId="3D9B5309" w14:textId="77777777" w:rsidR="00701F99" w:rsidRPr="009E2C12" w:rsidRDefault="00701F99" w:rsidP="00E00B7A">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highlight w:val="green"/>
                <w:lang w:val="en-GB"/>
              </w:rPr>
            </w:pPr>
          </w:p>
        </w:tc>
      </w:tr>
      <w:tr w:rsidR="00533D68" w:rsidRPr="004A529D" w14:paraId="37076CAF" w14:textId="77777777" w:rsidTr="00CB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tcPr>
          <w:p w14:paraId="19D2623C" w14:textId="759FDAAC" w:rsidR="00701F99" w:rsidRPr="009E2C12" w:rsidRDefault="12F0EFBE" w:rsidP="00EA6C93">
            <w:pPr>
              <w:jc w:val="both"/>
              <w:rPr>
                <w:rFonts w:ascii="Gill Sans MT" w:hAnsi="Gill Sans MT" w:cstheme="minorHAnsi"/>
                <w:b w:val="0"/>
                <w:sz w:val="18"/>
                <w:szCs w:val="18"/>
                <w:lang w:val="en-GB"/>
              </w:rPr>
            </w:pPr>
            <w:r w:rsidRPr="009E2C12">
              <w:rPr>
                <w:rFonts w:ascii="Gill Sans MT" w:hAnsi="Gill Sans MT" w:cstheme="minorHAnsi"/>
                <w:b w:val="0"/>
                <w:sz w:val="18"/>
                <w:szCs w:val="18"/>
                <w:lang w:val="en-GB"/>
              </w:rPr>
              <w:t xml:space="preserve">(d) </w:t>
            </w:r>
            <w:proofErr w:type="gramStart"/>
            <w:r w:rsidRPr="009E2C12">
              <w:rPr>
                <w:rFonts w:ascii="Gill Sans MT" w:hAnsi="Gill Sans MT" w:cstheme="minorHAnsi"/>
                <w:b w:val="0"/>
                <w:sz w:val="18"/>
                <w:szCs w:val="18"/>
                <w:lang w:val="en-GB"/>
              </w:rPr>
              <w:t>the</w:t>
            </w:r>
            <w:proofErr w:type="gramEnd"/>
            <w:r w:rsidRPr="009E2C12">
              <w:rPr>
                <w:rFonts w:ascii="Gill Sans MT" w:hAnsi="Gill Sans MT" w:cstheme="minorHAnsi"/>
                <w:b w:val="0"/>
                <w:sz w:val="18"/>
                <w:szCs w:val="18"/>
                <w:lang w:val="en-GB"/>
              </w:rPr>
              <w:t xml:space="preserve"> </w:t>
            </w:r>
            <w:r w:rsidRPr="00F71541">
              <w:rPr>
                <w:rFonts w:ascii="Gill Sans MT" w:hAnsi="Gill Sans MT" w:cstheme="minorHAnsi"/>
                <w:b w:val="0"/>
                <w:sz w:val="18"/>
                <w:szCs w:val="18"/>
                <w:lang w:val="en-GB"/>
              </w:rPr>
              <w:t>quality and availability of the</w:t>
            </w:r>
            <w:r w:rsidRPr="009E2C12">
              <w:rPr>
                <w:rFonts w:ascii="Gill Sans MT" w:hAnsi="Gill Sans MT" w:cstheme="minorHAnsi"/>
                <w:b w:val="0"/>
                <w:sz w:val="18"/>
                <w:szCs w:val="18"/>
                <w:lang w:val="en-GB"/>
              </w:rPr>
              <w:t xml:space="preserve"> information provided, point of access to the information and the format in which that information is provided.</w:t>
            </w:r>
          </w:p>
        </w:tc>
        <w:tc>
          <w:tcPr>
            <w:tcW w:w="1027" w:type="pct"/>
          </w:tcPr>
          <w:p w14:paraId="370F6649" w14:textId="527E0D65" w:rsidR="00701F99" w:rsidRPr="009E2C12" w:rsidRDefault="00FC2F93"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highlight w:val="yellow"/>
                <w:lang w:val="en-GB"/>
              </w:rPr>
            </w:pPr>
            <w:r w:rsidRPr="009E2C12">
              <w:rPr>
                <w:rFonts w:ascii="Gill Sans MT" w:hAnsi="Gill Sans MT" w:cstheme="minorHAnsi"/>
                <w:sz w:val="18"/>
                <w:szCs w:val="18"/>
                <w:lang w:val="en-GB"/>
              </w:rPr>
              <w:t>Is the quality and availability of the information provided, point of access to the information and the format in which that information is provided indicated in the declaration?</w:t>
            </w:r>
            <w:r w:rsidR="184B7742" w:rsidRPr="009E2C12">
              <w:rPr>
                <w:rFonts w:ascii="Gill Sans MT" w:hAnsi="Gill Sans MT" w:cstheme="minorHAnsi"/>
                <w:sz w:val="18"/>
                <w:szCs w:val="18"/>
                <w:lang w:val="en-GB"/>
              </w:rPr>
              <w:t xml:space="preserve"> </w:t>
            </w:r>
          </w:p>
        </w:tc>
        <w:tc>
          <w:tcPr>
            <w:tcW w:w="779" w:type="pct"/>
          </w:tcPr>
          <w:p w14:paraId="64D3CF7A" w14:textId="7311C750" w:rsidR="00701F99" w:rsidRPr="009E2C12" w:rsidRDefault="00FC2F93"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Check self-declaration and accompanying documents for quality and availability of the information provided, point of access to the information and the format in which that information is provided</w:t>
            </w:r>
            <w:r w:rsidR="00EA6C93">
              <w:rPr>
                <w:rFonts w:ascii="Gill Sans MT" w:hAnsi="Gill Sans MT" w:cstheme="minorHAnsi"/>
                <w:sz w:val="18"/>
                <w:szCs w:val="18"/>
                <w:lang w:val="en-GB"/>
              </w:rPr>
              <w:t>.</w:t>
            </w:r>
          </w:p>
        </w:tc>
        <w:tc>
          <w:tcPr>
            <w:tcW w:w="650" w:type="pct"/>
          </w:tcPr>
          <w:p w14:paraId="2CCB7275" w14:textId="59E84339" w:rsidR="00701F99" w:rsidRPr="009E2C12" w:rsidRDefault="00701F99" w:rsidP="00F23125">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tc>
        <w:tc>
          <w:tcPr>
            <w:tcW w:w="539" w:type="pct"/>
          </w:tcPr>
          <w:p w14:paraId="11C4ACEF" w14:textId="0919578E" w:rsidR="00701F99" w:rsidRPr="009E2C12" w:rsidRDefault="55BCD948" w:rsidP="00F23125">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Self-Declaration</w:t>
            </w:r>
            <w:r w:rsidR="184B7742" w:rsidRPr="009E2C12">
              <w:rPr>
                <w:rFonts w:ascii="Gill Sans MT" w:hAnsi="Gill Sans MT" w:cstheme="minorHAnsi"/>
                <w:sz w:val="18"/>
                <w:szCs w:val="18"/>
                <w:lang w:val="en-GB"/>
              </w:rPr>
              <w:t xml:space="preserve"> </w:t>
            </w:r>
          </w:p>
          <w:p w14:paraId="13F2C501" w14:textId="0E7C398C" w:rsidR="00701F99" w:rsidRPr="009E2C12" w:rsidRDefault="2152150F" w:rsidP="00F23125">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9E2C12">
              <w:rPr>
                <w:rFonts w:ascii="Gill Sans MT" w:hAnsi="Gill Sans MT" w:cstheme="minorHAnsi"/>
                <w:sz w:val="18"/>
                <w:szCs w:val="18"/>
                <w:lang w:val="en-GB"/>
              </w:rPr>
              <w:t>Accompanying documents</w:t>
            </w:r>
          </w:p>
        </w:tc>
        <w:tc>
          <w:tcPr>
            <w:tcW w:w="466" w:type="pct"/>
          </w:tcPr>
          <w:p w14:paraId="637C6A50" w14:textId="45A8594F" w:rsidR="00701F99" w:rsidRPr="009E2C12" w:rsidRDefault="00E00B7A" w:rsidP="00E00B7A">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highlight w:val="green"/>
                <w:lang w:val="en-GB"/>
              </w:rPr>
            </w:pPr>
            <w:r>
              <w:rPr>
                <w:rFonts w:ascii="Gill Sans MT" w:hAnsi="Gill Sans MT" w:cstheme="minorHAnsi"/>
                <w:sz w:val="18"/>
                <w:szCs w:val="18"/>
                <w:lang w:val="en-GB"/>
              </w:rPr>
              <w:t>A</w:t>
            </w:r>
            <w:r w:rsidR="00F71541" w:rsidRPr="00F71541">
              <w:rPr>
                <w:rFonts w:ascii="Gill Sans MT" w:hAnsi="Gill Sans MT" w:cstheme="minorHAnsi"/>
                <w:sz w:val="18"/>
                <w:szCs w:val="18"/>
                <w:lang w:val="en-GB"/>
              </w:rPr>
              <w:t xml:space="preserve">vailability of </w:t>
            </w:r>
            <w:r w:rsidR="00911EBC">
              <w:rPr>
                <w:rFonts w:ascii="Gill Sans MT" w:hAnsi="Gill Sans MT" w:cstheme="minorHAnsi"/>
                <w:sz w:val="18"/>
                <w:szCs w:val="18"/>
                <w:lang w:val="en-GB"/>
              </w:rPr>
              <w:t>service</w:t>
            </w:r>
            <w:r w:rsidR="00F71541" w:rsidRPr="00F71541">
              <w:rPr>
                <w:rFonts w:ascii="Gill Sans MT" w:hAnsi="Gill Sans MT" w:cstheme="minorHAnsi"/>
                <w:sz w:val="18"/>
                <w:szCs w:val="18"/>
                <w:lang w:val="en-GB"/>
              </w:rPr>
              <w:t xml:space="preserve"> </w:t>
            </w:r>
            <w:r w:rsidR="00911EBC">
              <w:rPr>
                <w:rFonts w:ascii="Gill Sans MT" w:hAnsi="Gill Sans MT" w:cstheme="minorHAnsi"/>
                <w:sz w:val="18"/>
                <w:szCs w:val="18"/>
                <w:lang w:val="en-GB"/>
              </w:rPr>
              <w:t xml:space="preserve">=  </w:t>
            </w:r>
            <w:r>
              <w:rPr>
                <w:rFonts w:ascii="Gill Sans MT" w:hAnsi="Gill Sans MT" w:cstheme="minorHAnsi"/>
                <w:sz w:val="18"/>
                <w:szCs w:val="18"/>
                <w:lang w:val="en-GB"/>
              </w:rPr>
              <w:t>95</w:t>
            </w:r>
            <w:r w:rsidR="00911EBC">
              <w:rPr>
                <w:rFonts w:ascii="Gill Sans MT" w:hAnsi="Gill Sans MT" w:cstheme="minorHAnsi"/>
                <w:sz w:val="18"/>
                <w:szCs w:val="18"/>
                <w:lang w:val="en-GB"/>
              </w:rPr>
              <w:t xml:space="preserve">% as basic availability </w:t>
            </w:r>
          </w:p>
        </w:tc>
      </w:tr>
      <w:tr w:rsidR="00C2178F" w:rsidRPr="004A529D" w14:paraId="43974808" w14:textId="77777777" w:rsidTr="00C2178F">
        <w:tc>
          <w:tcPr>
            <w:cnfStyle w:val="001000000000" w:firstRow="0" w:lastRow="0" w:firstColumn="1" w:lastColumn="0" w:oddVBand="0" w:evenVBand="0" w:oddHBand="0" w:evenHBand="0" w:firstRowFirstColumn="0" w:firstRowLastColumn="0" w:lastRowFirstColumn="0" w:lastRowLastColumn="0"/>
            <w:tcW w:w="5000" w:type="pct"/>
            <w:gridSpan w:val="6"/>
          </w:tcPr>
          <w:p w14:paraId="7341EFBE" w14:textId="6B105FFA" w:rsidR="00C2178F" w:rsidRPr="009E2C12" w:rsidRDefault="00C2178F" w:rsidP="00F23125">
            <w:pPr>
              <w:ind w:left="33"/>
              <w:rPr>
                <w:rFonts w:ascii="Gill Sans MT" w:hAnsi="Gill Sans MT" w:cstheme="minorHAnsi"/>
                <w:sz w:val="18"/>
                <w:szCs w:val="18"/>
                <w:highlight w:val="yellow"/>
                <w:lang w:val="en-GB"/>
              </w:rPr>
            </w:pPr>
            <w:r w:rsidRPr="009E2C12">
              <w:rPr>
                <w:rFonts w:ascii="Gill Sans MT" w:hAnsi="Gill Sans MT" w:cstheme="minorHAnsi"/>
                <w:b w:val="0"/>
                <w:sz w:val="18"/>
                <w:szCs w:val="18"/>
                <w:lang w:val="en-GB"/>
              </w:rPr>
              <w:t>3. Designated bodies shall randomly inspect the correctness of the declarations of a number of public and private service providers and parking operators, and request a demonstration of compliance with the requirements set out in Articles 4 to 7. The quality of the service may also be assessed using user-generated comment. Every year, the designated bodies shall report to the relevant national authorities on the declarations submitted, as well as on the results of their random inspections.</w:t>
            </w:r>
          </w:p>
        </w:tc>
      </w:tr>
    </w:tbl>
    <w:p w14:paraId="1DB32610" w14:textId="218C2F93" w:rsidR="009B50AC" w:rsidRPr="00567CF5" w:rsidRDefault="009B50AC" w:rsidP="0037650D">
      <w:pPr>
        <w:rPr>
          <w:rFonts w:cstheme="minorHAnsi"/>
          <w:sz w:val="20"/>
          <w:szCs w:val="20"/>
          <w:lang w:val="en-GB"/>
        </w:rPr>
      </w:pPr>
    </w:p>
    <w:sectPr w:rsidR="009B50AC" w:rsidRPr="00567CF5" w:rsidSect="00660CAC">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454" w:footer="39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EFAC4B" w16cex:dateUtc="2022-07-27T14:13:56.463Z"/>
  <w16cex:commentExtensible w16cex:durableId="0D85A0F3" w16cex:dateUtc="2022-07-28T14:07:52.298Z"/>
</w16cex:commentsExtensible>
</file>

<file path=word/commentsIds.xml><?xml version="1.0" encoding="utf-8"?>
<w16cid:commentsIds xmlns:mc="http://schemas.openxmlformats.org/markup-compatibility/2006" xmlns:w16cid="http://schemas.microsoft.com/office/word/2016/wordml/cid" mc:Ignorable="w16cid">
  <w16cid:commentId w16cid:paraId="7DD6BC4B" w16cid:durableId="20EFAC4B"/>
  <w16cid:commentId w16cid:paraId="79FD2FDD" w16cid:durableId="0D85A0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8B9E6" w14:textId="77777777" w:rsidR="00586C40" w:rsidRDefault="00586C40" w:rsidP="0066086B">
      <w:pPr>
        <w:spacing w:after="0" w:line="240" w:lineRule="auto"/>
      </w:pPr>
      <w:r>
        <w:separator/>
      </w:r>
    </w:p>
  </w:endnote>
  <w:endnote w:type="continuationSeparator" w:id="0">
    <w:p w14:paraId="7B0BC693" w14:textId="77777777" w:rsidR="00586C40" w:rsidRDefault="00586C40" w:rsidP="0066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66EE7" w14:textId="77777777" w:rsidR="00826F9A" w:rsidRDefault="00826F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288248"/>
      <w:docPartObj>
        <w:docPartGallery w:val="Page Numbers (Bottom of Page)"/>
        <w:docPartUnique/>
      </w:docPartObj>
    </w:sdtPr>
    <w:sdtEndPr>
      <w:rPr>
        <w:sz w:val="18"/>
        <w:szCs w:val="18"/>
      </w:rPr>
    </w:sdtEndPr>
    <w:sdtContent>
      <w:p w14:paraId="3B755212" w14:textId="77777777" w:rsidR="006E7A42" w:rsidRPr="006E7A42" w:rsidRDefault="006E7A42">
        <w:pPr>
          <w:pStyle w:val="Fuzeile"/>
          <w:jc w:val="right"/>
          <w:rPr>
            <w:sz w:val="18"/>
          </w:rPr>
        </w:pPr>
      </w:p>
      <w:p w14:paraId="063BB016" w14:textId="6F966E34" w:rsidR="0066086B" w:rsidRPr="0066086B" w:rsidRDefault="0066086B" w:rsidP="00660CAC">
        <w:pPr>
          <w:pStyle w:val="Fuzeile"/>
          <w:jc w:val="right"/>
          <w:rPr>
            <w:sz w:val="18"/>
            <w:szCs w:val="18"/>
          </w:rPr>
        </w:pPr>
        <w:r w:rsidRPr="0066086B">
          <w:rPr>
            <w:sz w:val="18"/>
            <w:szCs w:val="18"/>
          </w:rPr>
          <w:fldChar w:fldCharType="begin"/>
        </w:r>
        <w:r w:rsidRPr="0066086B">
          <w:rPr>
            <w:sz w:val="18"/>
            <w:szCs w:val="18"/>
          </w:rPr>
          <w:instrText>PAGE   \* MERGEFORMAT</w:instrText>
        </w:r>
        <w:r w:rsidRPr="0066086B">
          <w:rPr>
            <w:sz w:val="18"/>
            <w:szCs w:val="18"/>
          </w:rPr>
          <w:fldChar w:fldCharType="separate"/>
        </w:r>
        <w:r w:rsidR="00826F9A" w:rsidRPr="00826F9A">
          <w:rPr>
            <w:noProof/>
            <w:sz w:val="18"/>
            <w:szCs w:val="18"/>
            <w:lang w:val="de-DE"/>
          </w:rPr>
          <w:t>1</w:t>
        </w:r>
        <w:r w:rsidRPr="0066086B">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E369" w14:textId="77777777" w:rsidR="00826F9A" w:rsidRDefault="00826F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C8A33" w14:textId="77777777" w:rsidR="00586C40" w:rsidRDefault="00586C40" w:rsidP="0066086B">
      <w:pPr>
        <w:spacing w:after="0" w:line="240" w:lineRule="auto"/>
      </w:pPr>
      <w:r>
        <w:separator/>
      </w:r>
    </w:p>
  </w:footnote>
  <w:footnote w:type="continuationSeparator" w:id="0">
    <w:p w14:paraId="039ABD1B" w14:textId="77777777" w:rsidR="00586C40" w:rsidRDefault="00586C40" w:rsidP="00660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804E1" w14:textId="77777777" w:rsidR="00826F9A" w:rsidRDefault="00826F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2F47" w14:textId="4DCDED34" w:rsidR="0086051E" w:rsidRPr="0086051E" w:rsidRDefault="00826F9A" w:rsidP="0086051E">
    <w:pPr>
      <w:pStyle w:val="Kopfzeile"/>
      <w:jc w:val="right"/>
      <w:rPr>
        <w:rFonts w:ascii="Gill Sans MT" w:hAnsi="Gill Sans MT"/>
        <w:color w:val="002060"/>
        <w:sz w:val="18"/>
        <w:szCs w:val="18"/>
      </w:rPr>
    </w:pPr>
    <w:bookmarkStart w:id="0" w:name="_GoBack"/>
    <w:r>
      <w:rPr>
        <w:noProof/>
        <w:lang w:eastAsia="de-AT"/>
      </w:rPr>
      <w:drawing>
        <wp:anchor distT="0" distB="0" distL="114300" distR="114300" simplePos="0" relativeHeight="251660288" behindDoc="0" locked="0" layoutInCell="1" allowOverlap="1" wp14:anchorId="7011D315" wp14:editId="4AA3F942">
          <wp:simplePos x="0" y="0"/>
          <wp:positionH relativeFrom="column">
            <wp:posOffset>846161</wp:posOffset>
          </wp:positionH>
          <wp:positionV relativeFrom="paragraph">
            <wp:posOffset>-14282</wp:posOffset>
          </wp:positionV>
          <wp:extent cx="1522730" cy="280670"/>
          <wp:effectExtent l="0" t="0" r="1270" b="5080"/>
          <wp:wrapNone/>
          <wp:docPr id="5" name="Grafik 5" descr="P:\05_Projekte\02_Laufende_Projekte\C-Roads_WZI\06_Communication\Logo\EU\co-funded_neu\Horizontal\JPEG\EN Co-funded by the EU_POS.jpg"/>
          <wp:cNvGraphicFramePr/>
          <a:graphic xmlns:a="http://schemas.openxmlformats.org/drawingml/2006/main">
            <a:graphicData uri="http://schemas.openxmlformats.org/drawingml/2006/picture">
              <pic:pic xmlns:pic="http://schemas.openxmlformats.org/drawingml/2006/picture">
                <pic:nvPicPr>
                  <pic:cNvPr id="5" name="Grafik 5" descr="P:\05_Projekte\02_Laufende_Projekte\C-Roads_WZI\06_Communication\Logo\EU\co-funded_neu\Horizontal\JPEG\EN Co-funded by the EU_POS.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2730" cy="2806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86051E" w:rsidRPr="0086051E">
      <w:rPr>
        <w:rFonts w:ascii="Gill Sans MT" w:hAnsi="Gill Sans MT"/>
        <w:noProof/>
        <w:color w:val="002060"/>
        <w:sz w:val="18"/>
        <w:szCs w:val="18"/>
        <w:lang w:eastAsia="de-AT"/>
      </w:rPr>
      <w:drawing>
        <wp:anchor distT="0" distB="0" distL="114300" distR="114300" simplePos="0" relativeHeight="251658240" behindDoc="1" locked="0" layoutInCell="1" allowOverlap="1" wp14:anchorId="5DE22C04" wp14:editId="47A4B093">
          <wp:simplePos x="0" y="0"/>
          <wp:positionH relativeFrom="column">
            <wp:posOffset>49225</wp:posOffset>
          </wp:positionH>
          <wp:positionV relativeFrom="paragraph">
            <wp:posOffset>-195580</wp:posOffset>
          </wp:positionV>
          <wp:extent cx="722630" cy="548640"/>
          <wp:effectExtent l="0" t="0" r="1270" b="3810"/>
          <wp:wrapNone/>
          <wp:docPr id="1" name="Grafik 1" descr="C:\Users\api\AppData\Local\Microsoft\Windows\INetCache\Content.MSO\4FBA11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i\AppData\Local\Microsoft\Windows\INetCache\Content.MSO\4FBA1196.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2630" cy="548640"/>
                  </a:xfrm>
                  <a:prstGeom prst="rect">
                    <a:avLst/>
                  </a:prstGeom>
                  <a:noFill/>
                  <a:ln>
                    <a:noFill/>
                  </a:ln>
                </pic:spPr>
              </pic:pic>
            </a:graphicData>
          </a:graphic>
        </wp:anchor>
      </w:drawing>
    </w:r>
    <w:r w:rsidR="0086051E" w:rsidRPr="0086051E">
      <w:rPr>
        <w:rFonts w:ascii="Gill Sans MT" w:hAnsi="Gill Sans MT"/>
        <w:color w:val="002060"/>
        <w:sz w:val="18"/>
        <w:szCs w:val="18"/>
      </w:rPr>
      <w:t>885/2013 SSTP</w:t>
    </w:r>
  </w:p>
  <w:p w14:paraId="2ACC80C9" w14:textId="65005A8A" w:rsidR="0086051E" w:rsidRPr="00660CAC" w:rsidRDefault="0086051E" w:rsidP="0086051E">
    <w:pPr>
      <w:pStyle w:val="Kopfzeile"/>
      <w:jc w:val="right"/>
      <w:rPr>
        <w:sz w:val="18"/>
      </w:rPr>
    </w:pPr>
  </w:p>
  <w:p w14:paraId="74FC9781" w14:textId="77777777" w:rsidR="00660CAC" w:rsidRPr="00660CAC" w:rsidRDefault="00660CAC" w:rsidP="0066086B">
    <w:pPr>
      <w:pStyle w:val="Kopfzeile"/>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C856E" w14:textId="77777777" w:rsidR="00826F9A" w:rsidRDefault="00826F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7C14"/>
    <w:multiLevelType w:val="hybridMultilevel"/>
    <w:tmpl w:val="6C546C0A"/>
    <w:lvl w:ilvl="0" w:tplc="31DC239A">
      <w:start w:val="1"/>
      <w:numFmt w:val="bullet"/>
      <w:lvlText w:val=""/>
      <w:lvlJc w:val="left"/>
      <w:pPr>
        <w:ind w:left="720" w:hanging="360"/>
      </w:pPr>
      <w:rPr>
        <w:rFonts w:ascii="Symbol" w:hAnsi="Symbol" w:hint="default"/>
      </w:rPr>
    </w:lvl>
    <w:lvl w:ilvl="1" w:tplc="12BAC798">
      <w:start w:val="1"/>
      <w:numFmt w:val="bullet"/>
      <w:lvlText w:val="o"/>
      <w:lvlJc w:val="left"/>
      <w:pPr>
        <w:ind w:left="1440" w:hanging="360"/>
      </w:pPr>
      <w:rPr>
        <w:rFonts w:ascii="Courier New" w:hAnsi="Courier New" w:hint="default"/>
      </w:rPr>
    </w:lvl>
    <w:lvl w:ilvl="2" w:tplc="97E6CAC0">
      <w:start w:val="1"/>
      <w:numFmt w:val="bullet"/>
      <w:lvlText w:val=""/>
      <w:lvlJc w:val="left"/>
      <w:pPr>
        <w:ind w:left="2160" w:hanging="360"/>
      </w:pPr>
      <w:rPr>
        <w:rFonts w:ascii="Wingdings" w:hAnsi="Wingdings" w:hint="default"/>
      </w:rPr>
    </w:lvl>
    <w:lvl w:ilvl="3" w:tplc="B5202A9C">
      <w:start w:val="1"/>
      <w:numFmt w:val="bullet"/>
      <w:lvlText w:val=""/>
      <w:lvlJc w:val="left"/>
      <w:pPr>
        <w:ind w:left="2880" w:hanging="360"/>
      </w:pPr>
      <w:rPr>
        <w:rFonts w:ascii="Symbol" w:hAnsi="Symbol" w:hint="default"/>
      </w:rPr>
    </w:lvl>
    <w:lvl w:ilvl="4" w:tplc="204A2BD6">
      <w:start w:val="1"/>
      <w:numFmt w:val="bullet"/>
      <w:lvlText w:val="o"/>
      <w:lvlJc w:val="left"/>
      <w:pPr>
        <w:ind w:left="3600" w:hanging="360"/>
      </w:pPr>
      <w:rPr>
        <w:rFonts w:ascii="Courier New" w:hAnsi="Courier New" w:hint="default"/>
      </w:rPr>
    </w:lvl>
    <w:lvl w:ilvl="5" w:tplc="2ECA56D8">
      <w:start w:val="1"/>
      <w:numFmt w:val="bullet"/>
      <w:lvlText w:val=""/>
      <w:lvlJc w:val="left"/>
      <w:pPr>
        <w:ind w:left="4320" w:hanging="360"/>
      </w:pPr>
      <w:rPr>
        <w:rFonts w:ascii="Wingdings" w:hAnsi="Wingdings" w:hint="default"/>
      </w:rPr>
    </w:lvl>
    <w:lvl w:ilvl="6" w:tplc="38B845CC">
      <w:start w:val="1"/>
      <w:numFmt w:val="bullet"/>
      <w:lvlText w:val=""/>
      <w:lvlJc w:val="left"/>
      <w:pPr>
        <w:ind w:left="5040" w:hanging="360"/>
      </w:pPr>
      <w:rPr>
        <w:rFonts w:ascii="Symbol" w:hAnsi="Symbol" w:hint="default"/>
      </w:rPr>
    </w:lvl>
    <w:lvl w:ilvl="7" w:tplc="F784088C">
      <w:start w:val="1"/>
      <w:numFmt w:val="bullet"/>
      <w:lvlText w:val="o"/>
      <w:lvlJc w:val="left"/>
      <w:pPr>
        <w:ind w:left="5760" w:hanging="360"/>
      </w:pPr>
      <w:rPr>
        <w:rFonts w:ascii="Courier New" w:hAnsi="Courier New" w:hint="default"/>
      </w:rPr>
    </w:lvl>
    <w:lvl w:ilvl="8" w:tplc="3A9E53BC">
      <w:start w:val="1"/>
      <w:numFmt w:val="bullet"/>
      <w:lvlText w:val=""/>
      <w:lvlJc w:val="left"/>
      <w:pPr>
        <w:ind w:left="6480" w:hanging="360"/>
      </w:pPr>
      <w:rPr>
        <w:rFonts w:ascii="Wingdings" w:hAnsi="Wingdings" w:hint="default"/>
      </w:rPr>
    </w:lvl>
  </w:abstractNum>
  <w:abstractNum w:abstractNumId="1" w15:restartNumberingAfterBreak="0">
    <w:nsid w:val="0C444229"/>
    <w:multiLevelType w:val="hybridMultilevel"/>
    <w:tmpl w:val="ACEEB10C"/>
    <w:lvl w:ilvl="0" w:tplc="55C034EA">
      <w:start w:val="1"/>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9741F2B"/>
    <w:multiLevelType w:val="hybridMultilevel"/>
    <w:tmpl w:val="DEE81360"/>
    <w:lvl w:ilvl="0" w:tplc="C54C6862">
      <w:start w:val="7"/>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FB0B6A"/>
    <w:multiLevelType w:val="hybridMultilevel"/>
    <w:tmpl w:val="5D002D8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FA66B5E"/>
    <w:multiLevelType w:val="hybridMultilevel"/>
    <w:tmpl w:val="819A8968"/>
    <w:lvl w:ilvl="0" w:tplc="55C034EA">
      <w:start w:val="1"/>
      <w:numFmt w:val="bullet"/>
      <w:lvlText w:val="—"/>
      <w:lvlJc w:val="left"/>
      <w:pPr>
        <w:ind w:left="36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7A092FE"/>
    <w:multiLevelType w:val="hybridMultilevel"/>
    <w:tmpl w:val="BBC4C454"/>
    <w:lvl w:ilvl="0" w:tplc="58F4F5E6">
      <w:start w:val="1"/>
      <w:numFmt w:val="bullet"/>
      <w:lvlText w:val=""/>
      <w:lvlJc w:val="left"/>
      <w:pPr>
        <w:ind w:left="720" w:hanging="360"/>
      </w:pPr>
      <w:rPr>
        <w:rFonts w:ascii="Symbol" w:hAnsi="Symbol" w:hint="default"/>
      </w:rPr>
    </w:lvl>
    <w:lvl w:ilvl="1" w:tplc="11DA1FE6">
      <w:start w:val="1"/>
      <w:numFmt w:val="bullet"/>
      <w:lvlText w:val="o"/>
      <w:lvlJc w:val="left"/>
      <w:pPr>
        <w:ind w:left="1440" w:hanging="360"/>
      </w:pPr>
      <w:rPr>
        <w:rFonts w:ascii="Courier New" w:hAnsi="Courier New" w:hint="default"/>
      </w:rPr>
    </w:lvl>
    <w:lvl w:ilvl="2" w:tplc="2A8CA44A">
      <w:start w:val="1"/>
      <w:numFmt w:val="bullet"/>
      <w:lvlText w:val=""/>
      <w:lvlJc w:val="left"/>
      <w:pPr>
        <w:ind w:left="2160" w:hanging="360"/>
      </w:pPr>
      <w:rPr>
        <w:rFonts w:ascii="Wingdings" w:hAnsi="Wingdings" w:hint="default"/>
      </w:rPr>
    </w:lvl>
    <w:lvl w:ilvl="3" w:tplc="54467794">
      <w:start w:val="1"/>
      <w:numFmt w:val="bullet"/>
      <w:lvlText w:val=""/>
      <w:lvlJc w:val="left"/>
      <w:pPr>
        <w:ind w:left="2880" w:hanging="360"/>
      </w:pPr>
      <w:rPr>
        <w:rFonts w:ascii="Symbol" w:hAnsi="Symbol" w:hint="default"/>
      </w:rPr>
    </w:lvl>
    <w:lvl w:ilvl="4" w:tplc="EE32A670">
      <w:start w:val="1"/>
      <w:numFmt w:val="bullet"/>
      <w:lvlText w:val="o"/>
      <w:lvlJc w:val="left"/>
      <w:pPr>
        <w:ind w:left="3600" w:hanging="360"/>
      </w:pPr>
      <w:rPr>
        <w:rFonts w:ascii="Courier New" w:hAnsi="Courier New" w:hint="default"/>
      </w:rPr>
    </w:lvl>
    <w:lvl w:ilvl="5" w:tplc="A7EECC40">
      <w:start w:val="1"/>
      <w:numFmt w:val="bullet"/>
      <w:lvlText w:val=""/>
      <w:lvlJc w:val="left"/>
      <w:pPr>
        <w:ind w:left="4320" w:hanging="360"/>
      </w:pPr>
      <w:rPr>
        <w:rFonts w:ascii="Wingdings" w:hAnsi="Wingdings" w:hint="default"/>
      </w:rPr>
    </w:lvl>
    <w:lvl w:ilvl="6" w:tplc="584CF1AA">
      <w:start w:val="1"/>
      <w:numFmt w:val="bullet"/>
      <w:lvlText w:val=""/>
      <w:lvlJc w:val="left"/>
      <w:pPr>
        <w:ind w:left="5040" w:hanging="360"/>
      </w:pPr>
      <w:rPr>
        <w:rFonts w:ascii="Symbol" w:hAnsi="Symbol" w:hint="default"/>
      </w:rPr>
    </w:lvl>
    <w:lvl w:ilvl="7" w:tplc="90D83EA4">
      <w:start w:val="1"/>
      <w:numFmt w:val="bullet"/>
      <w:lvlText w:val="o"/>
      <w:lvlJc w:val="left"/>
      <w:pPr>
        <w:ind w:left="5760" w:hanging="360"/>
      </w:pPr>
      <w:rPr>
        <w:rFonts w:ascii="Courier New" w:hAnsi="Courier New" w:hint="default"/>
      </w:rPr>
    </w:lvl>
    <w:lvl w:ilvl="8" w:tplc="6D6400B4">
      <w:start w:val="1"/>
      <w:numFmt w:val="bullet"/>
      <w:lvlText w:val=""/>
      <w:lvlJc w:val="left"/>
      <w:pPr>
        <w:ind w:left="6480" w:hanging="360"/>
      </w:pPr>
      <w:rPr>
        <w:rFonts w:ascii="Wingdings" w:hAnsi="Wingdings" w:hint="default"/>
      </w:rPr>
    </w:lvl>
  </w:abstractNum>
  <w:abstractNum w:abstractNumId="6" w15:restartNumberingAfterBreak="0">
    <w:nsid w:val="28729D61"/>
    <w:multiLevelType w:val="hybridMultilevel"/>
    <w:tmpl w:val="A87AD984"/>
    <w:lvl w:ilvl="0" w:tplc="1E8EB850">
      <w:start w:val="1"/>
      <w:numFmt w:val="bullet"/>
      <w:lvlText w:val=""/>
      <w:lvlJc w:val="left"/>
      <w:pPr>
        <w:ind w:left="720" w:hanging="360"/>
      </w:pPr>
      <w:rPr>
        <w:rFonts w:ascii="Symbol" w:hAnsi="Symbol" w:hint="default"/>
      </w:rPr>
    </w:lvl>
    <w:lvl w:ilvl="1" w:tplc="8CDC6726">
      <w:start w:val="1"/>
      <w:numFmt w:val="bullet"/>
      <w:lvlText w:val="o"/>
      <w:lvlJc w:val="left"/>
      <w:pPr>
        <w:ind w:left="1440" w:hanging="360"/>
      </w:pPr>
      <w:rPr>
        <w:rFonts w:ascii="Courier New" w:hAnsi="Courier New" w:hint="default"/>
      </w:rPr>
    </w:lvl>
    <w:lvl w:ilvl="2" w:tplc="BDE4840E">
      <w:start w:val="1"/>
      <w:numFmt w:val="bullet"/>
      <w:lvlText w:val=""/>
      <w:lvlJc w:val="left"/>
      <w:pPr>
        <w:ind w:left="2160" w:hanging="360"/>
      </w:pPr>
      <w:rPr>
        <w:rFonts w:ascii="Wingdings" w:hAnsi="Wingdings" w:hint="default"/>
      </w:rPr>
    </w:lvl>
    <w:lvl w:ilvl="3" w:tplc="8CE24BF8">
      <w:start w:val="1"/>
      <w:numFmt w:val="bullet"/>
      <w:lvlText w:val=""/>
      <w:lvlJc w:val="left"/>
      <w:pPr>
        <w:ind w:left="2880" w:hanging="360"/>
      </w:pPr>
      <w:rPr>
        <w:rFonts w:ascii="Symbol" w:hAnsi="Symbol" w:hint="default"/>
      </w:rPr>
    </w:lvl>
    <w:lvl w:ilvl="4" w:tplc="E124BED8">
      <w:start w:val="1"/>
      <w:numFmt w:val="bullet"/>
      <w:lvlText w:val="o"/>
      <w:lvlJc w:val="left"/>
      <w:pPr>
        <w:ind w:left="3600" w:hanging="360"/>
      </w:pPr>
      <w:rPr>
        <w:rFonts w:ascii="Courier New" w:hAnsi="Courier New" w:hint="default"/>
      </w:rPr>
    </w:lvl>
    <w:lvl w:ilvl="5" w:tplc="11A0673C">
      <w:start w:val="1"/>
      <w:numFmt w:val="bullet"/>
      <w:lvlText w:val=""/>
      <w:lvlJc w:val="left"/>
      <w:pPr>
        <w:ind w:left="4320" w:hanging="360"/>
      </w:pPr>
      <w:rPr>
        <w:rFonts w:ascii="Wingdings" w:hAnsi="Wingdings" w:hint="default"/>
      </w:rPr>
    </w:lvl>
    <w:lvl w:ilvl="6" w:tplc="E76498B6">
      <w:start w:val="1"/>
      <w:numFmt w:val="bullet"/>
      <w:lvlText w:val=""/>
      <w:lvlJc w:val="left"/>
      <w:pPr>
        <w:ind w:left="5040" w:hanging="360"/>
      </w:pPr>
      <w:rPr>
        <w:rFonts w:ascii="Symbol" w:hAnsi="Symbol" w:hint="default"/>
      </w:rPr>
    </w:lvl>
    <w:lvl w:ilvl="7" w:tplc="06FEBAEC">
      <w:start w:val="1"/>
      <w:numFmt w:val="bullet"/>
      <w:lvlText w:val="o"/>
      <w:lvlJc w:val="left"/>
      <w:pPr>
        <w:ind w:left="5760" w:hanging="360"/>
      </w:pPr>
      <w:rPr>
        <w:rFonts w:ascii="Courier New" w:hAnsi="Courier New" w:hint="default"/>
      </w:rPr>
    </w:lvl>
    <w:lvl w:ilvl="8" w:tplc="A0FEC4B4">
      <w:start w:val="1"/>
      <w:numFmt w:val="bullet"/>
      <w:lvlText w:val=""/>
      <w:lvlJc w:val="left"/>
      <w:pPr>
        <w:ind w:left="6480" w:hanging="360"/>
      </w:pPr>
      <w:rPr>
        <w:rFonts w:ascii="Wingdings" w:hAnsi="Wingdings" w:hint="default"/>
      </w:rPr>
    </w:lvl>
  </w:abstractNum>
  <w:abstractNum w:abstractNumId="7" w15:restartNumberingAfterBreak="0">
    <w:nsid w:val="2ABB7586"/>
    <w:multiLevelType w:val="hybridMultilevel"/>
    <w:tmpl w:val="C45A30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CB5D842"/>
    <w:multiLevelType w:val="hybridMultilevel"/>
    <w:tmpl w:val="93662F66"/>
    <w:lvl w:ilvl="0" w:tplc="C584E576">
      <w:start w:val="1"/>
      <w:numFmt w:val="bullet"/>
      <w:lvlText w:val=""/>
      <w:lvlJc w:val="left"/>
      <w:pPr>
        <w:ind w:left="720" w:hanging="360"/>
      </w:pPr>
      <w:rPr>
        <w:rFonts w:ascii="Symbol" w:hAnsi="Symbol" w:hint="default"/>
      </w:rPr>
    </w:lvl>
    <w:lvl w:ilvl="1" w:tplc="60D42B54">
      <w:start w:val="1"/>
      <w:numFmt w:val="bullet"/>
      <w:lvlText w:val="o"/>
      <w:lvlJc w:val="left"/>
      <w:pPr>
        <w:ind w:left="1440" w:hanging="360"/>
      </w:pPr>
      <w:rPr>
        <w:rFonts w:ascii="Courier New" w:hAnsi="Courier New" w:hint="default"/>
      </w:rPr>
    </w:lvl>
    <w:lvl w:ilvl="2" w:tplc="BDD2B4F4">
      <w:start w:val="1"/>
      <w:numFmt w:val="bullet"/>
      <w:lvlText w:val=""/>
      <w:lvlJc w:val="left"/>
      <w:pPr>
        <w:ind w:left="2160" w:hanging="360"/>
      </w:pPr>
      <w:rPr>
        <w:rFonts w:ascii="Wingdings" w:hAnsi="Wingdings" w:hint="default"/>
      </w:rPr>
    </w:lvl>
    <w:lvl w:ilvl="3" w:tplc="9AC4FFF6">
      <w:start w:val="1"/>
      <w:numFmt w:val="bullet"/>
      <w:lvlText w:val=""/>
      <w:lvlJc w:val="left"/>
      <w:pPr>
        <w:ind w:left="2880" w:hanging="360"/>
      </w:pPr>
      <w:rPr>
        <w:rFonts w:ascii="Symbol" w:hAnsi="Symbol" w:hint="default"/>
      </w:rPr>
    </w:lvl>
    <w:lvl w:ilvl="4" w:tplc="27C29D34">
      <w:start w:val="1"/>
      <w:numFmt w:val="bullet"/>
      <w:lvlText w:val="o"/>
      <w:lvlJc w:val="left"/>
      <w:pPr>
        <w:ind w:left="3600" w:hanging="360"/>
      </w:pPr>
      <w:rPr>
        <w:rFonts w:ascii="Courier New" w:hAnsi="Courier New" w:hint="default"/>
      </w:rPr>
    </w:lvl>
    <w:lvl w:ilvl="5" w:tplc="74E266A2">
      <w:start w:val="1"/>
      <w:numFmt w:val="bullet"/>
      <w:lvlText w:val=""/>
      <w:lvlJc w:val="left"/>
      <w:pPr>
        <w:ind w:left="4320" w:hanging="360"/>
      </w:pPr>
      <w:rPr>
        <w:rFonts w:ascii="Wingdings" w:hAnsi="Wingdings" w:hint="default"/>
      </w:rPr>
    </w:lvl>
    <w:lvl w:ilvl="6" w:tplc="BAEECE1C">
      <w:start w:val="1"/>
      <w:numFmt w:val="bullet"/>
      <w:lvlText w:val=""/>
      <w:lvlJc w:val="left"/>
      <w:pPr>
        <w:ind w:left="5040" w:hanging="360"/>
      </w:pPr>
      <w:rPr>
        <w:rFonts w:ascii="Symbol" w:hAnsi="Symbol" w:hint="default"/>
      </w:rPr>
    </w:lvl>
    <w:lvl w:ilvl="7" w:tplc="91FACE46">
      <w:start w:val="1"/>
      <w:numFmt w:val="bullet"/>
      <w:lvlText w:val="o"/>
      <w:lvlJc w:val="left"/>
      <w:pPr>
        <w:ind w:left="5760" w:hanging="360"/>
      </w:pPr>
      <w:rPr>
        <w:rFonts w:ascii="Courier New" w:hAnsi="Courier New" w:hint="default"/>
      </w:rPr>
    </w:lvl>
    <w:lvl w:ilvl="8" w:tplc="EDC2F042">
      <w:start w:val="1"/>
      <w:numFmt w:val="bullet"/>
      <w:lvlText w:val=""/>
      <w:lvlJc w:val="left"/>
      <w:pPr>
        <w:ind w:left="6480" w:hanging="360"/>
      </w:pPr>
      <w:rPr>
        <w:rFonts w:ascii="Wingdings" w:hAnsi="Wingdings" w:hint="default"/>
      </w:rPr>
    </w:lvl>
  </w:abstractNum>
  <w:abstractNum w:abstractNumId="9" w15:restartNumberingAfterBreak="0">
    <w:nsid w:val="2FE1175C"/>
    <w:multiLevelType w:val="hybridMultilevel"/>
    <w:tmpl w:val="D58E5DF2"/>
    <w:lvl w:ilvl="0" w:tplc="0C070001">
      <w:start w:val="1"/>
      <w:numFmt w:val="bullet"/>
      <w:lvlText w:val=""/>
      <w:lvlJc w:val="left"/>
      <w:pPr>
        <w:ind w:left="753" w:hanging="360"/>
      </w:pPr>
      <w:rPr>
        <w:rFonts w:ascii="Symbol" w:hAnsi="Symbol" w:hint="default"/>
      </w:rPr>
    </w:lvl>
    <w:lvl w:ilvl="1" w:tplc="0C070003" w:tentative="1">
      <w:start w:val="1"/>
      <w:numFmt w:val="bullet"/>
      <w:lvlText w:val="o"/>
      <w:lvlJc w:val="left"/>
      <w:pPr>
        <w:ind w:left="1473" w:hanging="360"/>
      </w:pPr>
      <w:rPr>
        <w:rFonts w:ascii="Courier New" w:hAnsi="Courier New" w:cs="Courier New" w:hint="default"/>
      </w:rPr>
    </w:lvl>
    <w:lvl w:ilvl="2" w:tplc="0C070005" w:tentative="1">
      <w:start w:val="1"/>
      <w:numFmt w:val="bullet"/>
      <w:lvlText w:val=""/>
      <w:lvlJc w:val="left"/>
      <w:pPr>
        <w:ind w:left="2193" w:hanging="360"/>
      </w:pPr>
      <w:rPr>
        <w:rFonts w:ascii="Wingdings" w:hAnsi="Wingdings" w:hint="default"/>
      </w:rPr>
    </w:lvl>
    <w:lvl w:ilvl="3" w:tplc="0C070001" w:tentative="1">
      <w:start w:val="1"/>
      <w:numFmt w:val="bullet"/>
      <w:lvlText w:val=""/>
      <w:lvlJc w:val="left"/>
      <w:pPr>
        <w:ind w:left="2913" w:hanging="360"/>
      </w:pPr>
      <w:rPr>
        <w:rFonts w:ascii="Symbol" w:hAnsi="Symbol" w:hint="default"/>
      </w:rPr>
    </w:lvl>
    <w:lvl w:ilvl="4" w:tplc="0C070003" w:tentative="1">
      <w:start w:val="1"/>
      <w:numFmt w:val="bullet"/>
      <w:lvlText w:val="o"/>
      <w:lvlJc w:val="left"/>
      <w:pPr>
        <w:ind w:left="3633" w:hanging="360"/>
      </w:pPr>
      <w:rPr>
        <w:rFonts w:ascii="Courier New" w:hAnsi="Courier New" w:cs="Courier New" w:hint="default"/>
      </w:rPr>
    </w:lvl>
    <w:lvl w:ilvl="5" w:tplc="0C070005" w:tentative="1">
      <w:start w:val="1"/>
      <w:numFmt w:val="bullet"/>
      <w:lvlText w:val=""/>
      <w:lvlJc w:val="left"/>
      <w:pPr>
        <w:ind w:left="4353" w:hanging="360"/>
      </w:pPr>
      <w:rPr>
        <w:rFonts w:ascii="Wingdings" w:hAnsi="Wingdings" w:hint="default"/>
      </w:rPr>
    </w:lvl>
    <w:lvl w:ilvl="6" w:tplc="0C070001" w:tentative="1">
      <w:start w:val="1"/>
      <w:numFmt w:val="bullet"/>
      <w:lvlText w:val=""/>
      <w:lvlJc w:val="left"/>
      <w:pPr>
        <w:ind w:left="5073" w:hanging="360"/>
      </w:pPr>
      <w:rPr>
        <w:rFonts w:ascii="Symbol" w:hAnsi="Symbol" w:hint="default"/>
      </w:rPr>
    </w:lvl>
    <w:lvl w:ilvl="7" w:tplc="0C070003" w:tentative="1">
      <w:start w:val="1"/>
      <w:numFmt w:val="bullet"/>
      <w:lvlText w:val="o"/>
      <w:lvlJc w:val="left"/>
      <w:pPr>
        <w:ind w:left="5793" w:hanging="360"/>
      </w:pPr>
      <w:rPr>
        <w:rFonts w:ascii="Courier New" w:hAnsi="Courier New" w:cs="Courier New" w:hint="default"/>
      </w:rPr>
    </w:lvl>
    <w:lvl w:ilvl="8" w:tplc="0C070005" w:tentative="1">
      <w:start w:val="1"/>
      <w:numFmt w:val="bullet"/>
      <w:lvlText w:val=""/>
      <w:lvlJc w:val="left"/>
      <w:pPr>
        <w:ind w:left="6513" w:hanging="360"/>
      </w:pPr>
      <w:rPr>
        <w:rFonts w:ascii="Wingdings" w:hAnsi="Wingdings" w:hint="default"/>
      </w:rPr>
    </w:lvl>
  </w:abstractNum>
  <w:abstractNum w:abstractNumId="10" w15:restartNumberingAfterBreak="0">
    <w:nsid w:val="30B6747B"/>
    <w:multiLevelType w:val="hybridMultilevel"/>
    <w:tmpl w:val="A9A4A9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0F1233F"/>
    <w:multiLevelType w:val="hybridMultilevel"/>
    <w:tmpl w:val="E3362A28"/>
    <w:lvl w:ilvl="0" w:tplc="55C034EA">
      <w:start w:val="1"/>
      <w:numFmt w:val="bullet"/>
      <w:lvlText w:val="—"/>
      <w:lvlJc w:val="left"/>
      <w:pPr>
        <w:ind w:left="360" w:hanging="360"/>
      </w:pPr>
      <w:rPr>
        <w:rFonts w:ascii="Calibri" w:eastAsiaTheme="minorHAnsi"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D2121B3"/>
    <w:multiLevelType w:val="hybridMultilevel"/>
    <w:tmpl w:val="1DBC2362"/>
    <w:lvl w:ilvl="0" w:tplc="0C070001">
      <w:start w:val="1"/>
      <w:numFmt w:val="bullet"/>
      <w:lvlText w:val=""/>
      <w:lvlJc w:val="left"/>
      <w:pPr>
        <w:ind w:left="501" w:hanging="360"/>
      </w:pPr>
      <w:rPr>
        <w:rFonts w:ascii="Symbol" w:hAnsi="Symbol" w:hint="default"/>
      </w:rPr>
    </w:lvl>
    <w:lvl w:ilvl="1" w:tplc="0C070003" w:tentative="1">
      <w:start w:val="1"/>
      <w:numFmt w:val="bullet"/>
      <w:lvlText w:val="o"/>
      <w:lvlJc w:val="left"/>
      <w:pPr>
        <w:ind w:left="1221" w:hanging="360"/>
      </w:pPr>
      <w:rPr>
        <w:rFonts w:ascii="Courier New" w:hAnsi="Courier New" w:cs="Courier New" w:hint="default"/>
      </w:rPr>
    </w:lvl>
    <w:lvl w:ilvl="2" w:tplc="0C070005" w:tentative="1">
      <w:start w:val="1"/>
      <w:numFmt w:val="bullet"/>
      <w:lvlText w:val=""/>
      <w:lvlJc w:val="left"/>
      <w:pPr>
        <w:ind w:left="1941" w:hanging="360"/>
      </w:pPr>
      <w:rPr>
        <w:rFonts w:ascii="Wingdings" w:hAnsi="Wingdings" w:hint="default"/>
      </w:rPr>
    </w:lvl>
    <w:lvl w:ilvl="3" w:tplc="0C070001" w:tentative="1">
      <w:start w:val="1"/>
      <w:numFmt w:val="bullet"/>
      <w:lvlText w:val=""/>
      <w:lvlJc w:val="left"/>
      <w:pPr>
        <w:ind w:left="2661" w:hanging="360"/>
      </w:pPr>
      <w:rPr>
        <w:rFonts w:ascii="Symbol" w:hAnsi="Symbol" w:hint="default"/>
      </w:rPr>
    </w:lvl>
    <w:lvl w:ilvl="4" w:tplc="0C070003" w:tentative="1">
      <w:start w:val="1"/>
      <w:numFmt w:val="bullet"/>
      <w:lvlText w:val="o"/>
      <w:lvlJc w:val="left"/>
      <w:pPr>
        <w:ind w:left="3381" w:hanging="360"/>
      </w:pPr>
      <w:rPr>
        <w:rFonts w:ascii="Courier New" w:hAnsi="Courier New" w:cs="Courier New" w:hint="default"/>
      </w:rPr>
    </w:lvl>
    <w:lvl w:ilvl="5" w:tplc="0C070005" w:tentative="1">
      <w:start w:val="1"/>
      <w:numFmt w:val="bullet"/>
      <w:lvlText w:val=""/>
      <w:lvlJc w:val="left"/>
      <w:pPr>
        <w:ind w:left="4101" w:hanging="360"/>
      </w:pPr>
      <w:rPr>
        <w:rFonts w:ascii="Wingdings" w:hAnsi="Wingdings" w:hint="default"/>
      </w:rPr>
    </w:lvl>
    <w:lvl w:ilvl="6" w:tplc="0C070001" w:tentative="1">
      <w:start w:val="1"/>
      <w:numFmt w:val="bullet"/>
      <w:lvlText w:val=""/>
      <w:lvlJc w:val="left"/>
      <w:pPr>
        <w:ind w:left="4821" w:hanging="360"/>
      </w:pPr>
      <w:rPr>
        <w:rFonts w:ascii="Symbol" w:hAnsi="Symbol" w:hint="default"/>
      </w:rPr>
    </w:lvl>
    <w:lvl w:ilvl="7" w:tplc="0C070003" w:tentative="1">
      <w:start w:val="1"/>
      <w:numFmt w:val="bullet"/>
      <w:lvlText w:val="o"/>
      <w:lvlJc w:val="left"/>
      <w:pPr>
        <w:ind w:left="5541" w:hanging="360"/>
      </w:pPr>
      <w:rPr>
        <w:rFonts w:ascii="Courier New" w:hAnsi="Courier New" w:cs="Courier New" w:hint="default"/>
      </w:rPr>
    </w:lvl>
    <w:lvl w:ilvl="8" w:tplc="0C070005" w:tentative="1">
      <w:start w:val="1"/>
      <w:numFmt w:val="bullet"/>
      <w:lvlText w:val=""/>
      <w:lvlJc w:val="left"/>
      <w:pPr>
        <w:ind w:left="6261" w:hanging="360"/>
      </w:pPr>
      <w:rPr>
        <w:rFonts w:ascii="Wingdings" w:hAnsi="Wingdings" w:hint="default"/>
      </w:rPr>
    </w:lvl>
  </w:abstractNum>
  <w:abstractNum w:abstractNumId="13" w15:restartNumberingAfterBreak="0">
    <w:nsid w:val="50691352"/>
    <w:multiLevelType w:val="hybridMultilevel"/>
    <w:tmpl w:val="748EF564"/>
    <w:lvl w:ilvl="0" w:tplc="FFFFFFFF">
      <w:start w:val="1"/>
      <w:numFmt w:val="bullet"/>
      <w:pStyle w:val="Listenabsatz"/>
      <w:lvlText w:val=""/>
      <w:lvlJc w:val="left"/>
      <w:pPr>
        <w:ind w:left="720" w:hanging="360"/>
      </w:pPr>
      <w:rPr>
        <w:rFonts w:ascii="Symbol" w:hAnsi="Symbol" w:hint="default"/>
        <w:lang w:val="en-G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24564DE"/>
    <w:multiLevelType w:val="hybridMultilevel"/>
    <w:tmpl w:val="DB58472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83FC92"/>
    <w:multiLevelType w:val="hybridMultilevel"/>
    <w:tmpl w:val="3EE2F1EC"/>
    <w:lvl w:ilvl="0" w:tplc="934A0F1A">
      <w:start w:val="1"/>
      <w:numFmt w:val="bullet"/>
      <w:lvlText w:val=""/>
      <w:lvlJc w:val="left"/>
      <w:pPr>
        <w:ind w:left="501" w:hanging="360"/>
      </w:pPr>
      <w:rPr>
        <w:rFonts w:ascii="Symbol" w:hAnsi="Symbol" w:hint="default"/>
      </w:rPr>
    </w:lvl>
    <w:lvl w:ilvl="1" w:tplc="B3868B22">
      <w:start w:val="1"/>
      <w:numFmt w:val="bullet"/>
      <w:lvlText w:val="o"/>
      <w:lvlJc w:val="left"/>
      <w:pPr>
        <w:ind w:left="1221" w:hanging="360"/>
      </w:pPr>
      <w:rPr>
        <w:rFonts w:ascii="Courier New" w:hAnsi="Courier New" w:hint="default"/>
      </w:rPr>
    </w:lvl>
    <w:lvl w:ilvl="2" w:tplc="1EEA4030">
      <w:start w:val="1"/>
      <w:numFmt w:val="bullet"/>
      <w:lvlText w:val=""/>
      <w:lvlJc w:val="left"/>
      <w:pPr>
        <w:ind w:left="1941" w:hanging="360"/>
      </w:pPr>
      <w:rPr>
        <w:rFonts w:ascii="Wingdings" w:hAnsi="Wingdings" w:hint="default"/>
      </w:rPr>
    </w:lvl>
    <w:lvl w:ilvl="3" w:tplc="E92A7388">
      <w:start w:val="1"/>
      <w:numFmt w:val="bullet"/>
      <w:lvlText w:val=""/>
      <w:lvlJc w:val="left"/>
      <w:pPr>
        <w:ind w:left="2661" w:hanging="360"/>
      </w:pPr>
      <w:rPr>
        <w:rFonts w:ascii="Symbol" w:hAnsi="Symbol" w:hint="default"/>
      </w:rPr>
    </w:lvl>
    <w:lvl w:ilvl="4" w:tplc="A2DEB050">
      <w:start w:val="1"/>
      <w:numFmt w:val="bullet"/>
      <w:lvlText w:val="o"/>
      <w:lvlJc w:val="left"/>
      <w:pPr>
        <w:ind w:left="3381" w:hanging="360"/>
      </w:pPr>
      <w:rPr>
        <w:rFonts w:ascii="Courier New" w:hAnsi="Courier New" w:hint="default"/>
      </w:rPr>
    </w:lvl>
    <w:lvl w:ilvl="5" w:tplc="77183E58">
      <w:start w:val="1"/>
      <w:numFmt w:val="bullet"/>
      <w:lvlText w:val=""/>
      <w:lvlJc w:val="left"/>
      <w:pPr>
        <w:ind w:left="4101" w:hanging="360"/>
      </w:pPr>
      <w:rPr>
        <w:rFonts w:ascii="Wingdings" w:hAnsi="Wingdings" w:hint="default"/>
      </w:rPr>
    </w:lvl>
    <w:lvl w:ilvl="6" w:tplc="2A7C442C">
      <w:start w:val="1"/>
      <w:numFmt w:val="bullet"/>
      <w:lvlText w:val=""/>
      <w:lvlJc w:val="left"/>
      <w:pPr>
        <w:ind w:left="4821" w:hanging="360"/>
      </w:pPr>
      <w:rPr>
        <w:rFonts w:ascii="Symbol" w:hAnsi="Symbol" w:hint="default"/>
      </w:rPr>
    </w:lvl>
    <w:lvl w:ilvl="7" w:tplc="C7021ABA">
      <w:start w:val="1"/>
      <w:numFmt w:val="bullet"/>
      <w:lvlText w:val="o"/>
      <w:lvlJc w:val="left"/>
      <w:pPr>
        <w:ind w:left="5541" w:hanging="360"/>
      </w:pPr>
      <w:rPr>
        <w:rFonts w:ascii="Courier New" w:hAnsi="Courier New" w:hint="default"/>
      </w:rPr>
    </w:lvl>
    <w:lvl w:ilvl="8" w:tplc="A688248C">
      <w:start w:val="1"/>
      <w:numFmt w:val="bullet"/>
      <w:lvlText w:val=""/>
      <w:lvlJc w:val="left"/>
      <w:pPr>
        <w:ind w:left="6261" w:hanging="360"/>
      </w:pPr>
      <w:rPr>
        <w:rFonts w:ascii="Wingdings" w:hAnsi="Wingdings" w:hint="default"/>
      </w:rPr>
    </w:lvl>
  </w:abstractNum>
  <w:abstractNum w:abstractNumId="16" w15:restartNumberingAfterBreak="0">
    <w:nsid w:val="5B692141"/>
    <w:multiLevelType w:val="hybridMultilevel"/>
    <w:tmpl w:val="A5985FF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722F53C6"/>
    <w:multiLevelType w:val="hybridMultilevel"/>
    <w:tmpl w:val="F6548ACA"/>
    <w:lvl w:ilvl="0" w:tplc="55C034EA">
      <w:start w:val="1"/>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8C41C53"/>
    <w:multiLevelType w:val="hybridMultilevel"/>
    <w:tmpl w:val="6F1AC472"/>
    <w:lvl w:ilvl="0" w:tplc="05E45E40">
      <w:start w:val="1"/>
      <w:numFmt w:val="bullet"/>
      <w:lvlText w:val=""/>
      <w:lvlJc w:val="left"/>
      <w:pPr>
        <w:ind w:left="360" w:hanging="360"/>
      </w:pPr>
      <w:rPr>
        <w:rFonts w:ascii="Symbol" w:hAnsi="Symbol" w:hint="default"/>
      </w:rPr>
    </w:lvl>
    <w:lvl w:ilvl="1" w:tplc="0FD8264A">
      <w:start w:val="1"/>
      <w:numFmt w:val="bullet"/>
      <w:lvlText w:val="o"/>
      <w:lvlJc w:val="left"/>
      <w:pPr>
        <w:ind w:left="1440" w:hanging="360"/>
      </w:pPr>
      <w:rPr>
        <w:rFonts w:ascii="Courier New" w:hAnsi="Courier New" w:hint="default"/>
      </w:rPr>
    </w:lvl>
    <w:lvl w:ilvl="2" w:tplc="6276B9C0">
      <w:start w:val="1"/>
      <w:numFmt w:val="bullet"/>
      <w:lvlText w:val=""/>
      <w:lvlJc w:val="left"/>
      <w:pPr>
        <w:ind w:left="2160" w:hanging="360"/>
      </w:pPr>
      <w:rPr>
        <w:rFonts w:ascii="Wingdings" w:hAnsi="Wingdings" w:hint="default"/>
      </w:rPr>
    </w:lvl>
    <w:lvl w:ilvl="3" w:tplc="B024FD24">
      <w:start w:val="1"/>
      <w:numFmt w:val="bullet"/>
      <w:lvlText w:val=""/>
      <w:lvlJc w:val="left"/>
      <w:pPr>
        <w:ind w:left="2880" w:hanging="360"/>
      </w:pPr>
      <w:rPr>
        <w:rFonts w:ascii="Symbol" w:hAnsi="Symbol" w:hint="default"/>
      </w:rPr>
    </w:lvl>
    <w:lvl w:ilvl="4" w:tplc="0356594A">
      <w:start w:val="1"/>
      <w:numFmt w:val="bullet"/>
      <w:lvlText w:val="o"/>
      <w:lvlJc w:val="left"/>
      <w:pPr>
        <w:ind w:left="3600" w:hanging="360"/>
      </w:pPr>
      <w:rPr>
        <w:rFonts w:ascii="Courier New" w:hAnsi="Courier New" w:hint="default"/>
      </w:rPr>
    </w:lvl>
    <w:lvl w:ilvl="5" w:tplc="C0121B4C">
      <w:start w:val="1"/>
      <w:numFmt w:val="bullet"/>
      <w:lvlText w:val=""/>
      <w:lvlJc w:val="left"/>
      <w:pPr>
        <w:ind w:left="4320" w:hanging="360"/>
      </w:pPr>
      <w:rPr>
        <w:rFonts w:ascii="Wingdings" w:hAnsi="Wingdings" w:hint="default"/>
      </w:rPr>
    </w:lvl>
    <w:lvl w:ilvl="6" w:tplc="8A80D4E2">
      <w:start w:val="1"/>
      <w:numFmt w:val="bullet"/>
      <w:lvlText w:val=""/>
      <w:lvlJc w:val="left"/>
      <w:pPr>
        <w:ind w:left="5040" w:hanging="360"/>
      </w:pPr>
      <w:rPr>
        <w:rFonts w:ascii="Symbol" w:hAnsi="Symbol" w:hint="default"/>
      </w:rPr>
    </w:lvl>
    <w:lvl w:ilvl="7" w:tplc="5EF0AD50">
      <w:start w:val="1"/>
      <w:numFmt w:val="bullet"/>
      <w:lvlText w:val="o"/>
      <w:lvlJc w:val="left"/>
      <w:pPr>
        <w:ind w:left="5760" w:hanging="360"/>
      </w:pPr>
      <w:rPr>
        <w:rFonts w:ascii="Courier New" w:hAnsi="Courier New" w:hint="default"/>
      </w:rPr>
    </w:lvl>
    <w:lvl w:ilvl="8" w:tplc="66625886">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6"/>
  </w:num>
  <w:num w:numId="4">
    <w:abstractNumId w:val="5"/>
  </w:num>
  <w:num w:numId="5">
    <w:abstractNumId w:val="18"/>
  </w:num>
  <w:num w:numId="6">
    <w:abstractNumId w:val="8"/>
  </w:num>
  <w:num w:numId="7">
    <w:abstractNumId w:val="13"/>
  </w:num>
  <w:num w:numId="8">
    <w:abstractNumId w:val="3"/>
  </w:num>
  <w:num w:numId="9">
    <w:abstractNumId w:val="9"/>
  </w:num>
  <w:num w:numId="10">
    <w:abstractNumId w:val="11"/>
  </w:num>
  <w:num w:numId="11">
    <w:abstractNumId w:val="7"/>
  </w:num>
  <w:num w:numId="12">
    <w:abstractNumId w:val="10"/>
  </w:num>
  <w:num w:numId="13">
    <w:abstractNumId w:val="4"/>
  </w:num>
  <w:num w:numId="14">
    <w:abstractNumId w:val="14"/>
  </w:num>
  <w:num w:numId="15">
    <w:abstractNumId w:val="1"/>
  </w:num>
  <w:num w:numId="16">
    <w:abstractNumId w:val="17"/>
  </w:num>
  <w:num w:numId="17">
    <w:abstractNumId w:val="16"/>
  </w:num>
  <w:num w:numId="18">
    <w:abstractNumId w:val="2"/>
  </w:num>
  <w:num w:numId="19">
    <w:abstractNumId w:val="12"/>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AT" w:vendorID="64" w:dllVersion="131078" w:nlCheck="1" w:checkStyle="0"/>
  <w:activeWritingStyle w:appName="MSWord" w:lang="de-DE"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AC"/>
    <w:rsid w:val="00012C05"/>
    <w:rsid w:val="0001A28D"/>
    <w:rsid w:val="00026390"/>
    <w:rsid w:val="00027571"/>
    <w:rsid w:val="00041355"/>
    <w:rsid w:val="000463EE"/>
    <w:rsid w:val="00062FFE"/>
    <w:rsid w:val="000838F2"/>
    <w:rsid w:val="000858A2"/>
    <w:rsid w:val="00096833"/>
    <w:rsid w:val="000D45B5"/>
    <w:rsid w:val="000E34DE"/>
    <w:rsid w:val="000E5063"/>
    <w:rsid w:val="000F071F"/>
    <w:rsid w:val="00107538"/>
    <w:rsid w:val="001125E1"/>
    <w:rsid w:val="001178BA"/>
    <w:rsid w:val="00130FB8"/>
    <w:rsid w:val="00137555"/>
    <w:rsid w:val="001401C4"/>
    <w:rsid w:val="00150AC0"/>
    <w:rsid w:val="001562A6"/>
    <w:rsid w:val="00157F84"/>
    <w:rsid w:val="00160B01"/>
    <w:rsid w:val="0016509C"/>
    <w:rsid w:val="00167FAA"/>
    <w:rsid w:val="001772E2"/>
    <w:rsid w:val="00177D76"/>
    <w:rsid w:val="001961DB"/>
    <w:rsid w:val="001D26BB"/>
    <w:rsid w:val="001D7564"/>
    <w:rsid w:val="001E03F8"/>
    <w:rsid w:val="001E2403"/>
    <w:rsid w:val="001F0799"/>
    <w:rsid w:val="001F0FF4"/>
    <w:rsid w:val="001F1747"/>
    <w:rsid w:val="00213F2F"/>
    <w:rsid w:val="00224163"/>
    <w:rsid w:val="00237617"/>
    <w:rsid w:val="00253871"/>
    <w:rsid w:val="00265257"/>
    <w:rsid w:val="002726C3"/>
    <w:rsid w:val="002745CF"/>
    <w:rsid w:val="002929E7"/>
    <w:rsid w:val="002955F7"/>
    <w:rsid w:val="002B018D"/>
    <w:rsid w:val="002B3345"/>
    <w:rsid w:val="002C0328"/>
    <w:rsid w:val="002C2470"/>
    <w:rsid w:val="002D4246"/>
    <w:rsid w:val="002D6886"/>
    <w:rsid w:val="002E2B12"/>
    <w:rsid w:val="002E3310"/>
    <w:rsid w:val="002E3AE9"/>
    <w:rsid w:val="002F4079"/>
    <w:rsid w:val="002F64E7"/>
    <w:rsid w:val="00303F26"/>
    <w:rsid w:val="00310120"/>
    <w:rsid w:val="00310D1D"/>
    <w:rsid w:val="00331E48"/>
    <w:rsid w:val="00333668"/>
    <w:rsid w:val="00373C33"/>
    <w:rsid w:val="0037650D"/>
    <w:rsid w:val="00385858"/>
    <w:rsid w:val="00395FB0"/>
    <w:rsid w:val="003A777D"/>
    <w:rsid w:val="003C1C6B"/>
    <w:rsid w:val="003F3104"/>
    <w:rsid w:val="004067CB"/>
    <w:rsid w:val="0040788D"/>
    <w:rsid w:val="00407D8C"/>
    <w:rsid w:val="004224BE"/>
    <w:rsid w:val="004233F5"/>
    <w:rsid w:val="0043062D"/>
    <w:rsid w:val="00434E60"/>
    <w:rsid w:val="00456C1C"/>
    <w:rsid w:val="0045701A"/>
    <w:rsid w:val="00457743"/>
    <w:rsid w:val="00463668"/>
    <w:rsid w:val="00464FBB"/>
    <w:rsid w:val="00465C2D"/>
    <w:rsid w:val="00476C4C"/>
    <w:rsid w:val="004775B2"/>
    <w:rsid w:val="004A529D"/>
    <w:rsid w:val="004B6632"/>
    <w:rsid w:val="004C2213"/>
    <w:rsid w:val="004C4DDE"/>
    <w:rsid w:val="004D1CF7"/>
    <w:rsid w:val="004D3076"/>
    <w:rsid w:val="004E1FE0"/>
    <w:rsid w:val="004E44C2"/>
    <w:rsid w:val="004F0D13"/>
    <w:rsid w:val="004F2A5F"/>
    <w:rsid w:val="00520EC0"/>
    <w:rsid w:val="00533D68"/>
    <w:rsid w:val="0056011E"/>
    <w:rsid w:val="00565C7C"/>
    <w:rsid w:val="00567CF5"/>
    <w:rsid w:val="0057173E"/>
    <w:rsid w:val="005775A1"/>
    <w:rsid w:val="00581B40"/>
    <w:rsid w:val="00586C40"/>
    <w:rsid w:val="005A042E"/>
    <w:rsid w:val="005B739C"/>
    <w:rsid w:val="005C3F86"/>
    <w:rsid w:val="005E1F73"/>
    <w:rsid w:val="005E6B5B"/>
    <w:rsid w:val="005F03CC"/>
    <w:rsid w:val="005F1917"/>
    <w:rsid w:val="00604698"/>
    <w:rsid w:val="00625CAA"/>
    <w:rsid w:val="00635134"/>
    <w:rsid w:val="00635CB3"/>
    <w:rsid w:val="0063753F"/>
    <w:rsid w:val="0065661F"/>
    <w:rsid w:val="0066086B"/>
    <w:rsid w:val="00660CAC"/>
    <w:rsid w:val="00671CC1"/>
    <w:rsid w:val="00675707"/>
    <w:rsid w:val="0069193C"/>
    <w:rsid w:val="006B2B8C"/>
    <w:rsid w:val="006C3FD7"/>
    <w:rsid w:val="006D13F6"/>
    <w:rsid w:val="006E7A42"/>
    <w:rsid w:val="006F0CD3"/>
    <w:rsid w:val="006F24B2"/>
    <w:rsid w:val="00701F99"/>
    <w:rsid w:val="00704385"/>
    <w:rsid w:val="0071049E"/>
    <w:rsid w:val="00710786"/>
    <w:rsid w:val="007319E9"/>
    <w:rsid w:val="00731CD3"/>
    <w:rsid w:val="00741B79"/>
    <w:rsid w:val="00751576"/>
    <w:rsid w:val="00775B26"/>
    <w:rsid w:val="00781692"/>
    <w:rsid w:val="00787086"/>
    <w:rsid w:val="007905A1"/>
    <w:rsid w:val="00790C4B"/>
    <w:rsid w:val="00793626"/>
    <w:rsid w:val="0079732B"/>
    <w:rsid w:val="007B2826"/>
    <w:rsid w:val="007B641A"/>
    <w:rsid w:val="007B6EE6"/>
    <w:rsid w:val="007D7A04"/>
    <w:rsid w:val="007F2CE8"/>
    <w:rsid w:val="00803C5A"/>
    <w:rsid w:val="00804CD1"/>
    <w:rsid w:val="00812E6A"/>
    <w:rsid w:val="00813330"/>
    <w:rsid w:val="00815686"/>
    <w:rsid w:val="008166C5"/>
    <w:rsid w:val="00820AF4"/>
    <w:rsid w:val="00821733"/>
    <w:rsid w:val="00826F9A"/>
    <w:rsid w:val="0086051E"/>
    <w:rsid w:val="008621B1"/>
    <w:rsid w:val="0087360E"/>
    <w:rsid w:val="00876C50"/>
    <w:rsid w:val="00887B7D"/>
    <w:rsid w:val="00890957"/>
    <w:rsid w:val="00897A0E"/>
    <w:rsid w:val="008A17DB"/>
    <w:rsid w:val="008D7506"/>
    <w:rsid w:val="008D7A0F"/>
    <w:rsid w:val="008E43DE"/>
    <w:rsid w:val="008F2582"/>
    <w:rsid w:val="00911EBC"/>
    <w:rsid w:val="00921DB4"/>
    <w:rsid w:val="00925CD2"/>
    <w:rsid w:val="00936E1D"/>
    <w:rsid w:val="00943928"/>
    <w:rsid w:val="00950AC6"/>
    <w:rsid w:val="0095343C"/>
    <w:rsid w:val="0096058E"/>
    <w:rsid w:val="00984378"/>
    <w:rsid w:val="00986263"/>
    <w:rsid w:val="009B20AA"/>
    <w:rsid w:val="009B50AC"/>
    <w:rsid w:val="009B54DC"/>
    <w:rsid w:val="009C0191"/>
    <w:rsid w:val="009E2C12"/>
    <w:rsid w:val="00A12269"/>
    <w:rsid w:val="00A2065F"/>
    <w:rsid w:val="00A42E78"/>
    <w:rsid w:val="00A43522"/>
    <w:rsid w:val="00A54FF9"/>
    <w:rsid w:val="00A57446"/>
    <w:rsid w:val="00A82D08"/>
    <w:rsid w:val="00A84F22"/>
    <w:rsid w:val="00A932AD"/>
    <w:rsid w:val="00A95F37"/>
    <w:rsid w:val="00AA2825"/>
    <w:rsid w:val="00AC7715"/>
    <w:rsid w:val="00AE216B"/>
    <w:rsid w:val="00B02F81"/>
    <w:rsid w:val="00B1699F"/>
    <w:rsid w:val="00B25D88"/>
    <w:rsid w:val="00B44760"/>
    <w:rsid w:val="00B46D14"/>
    <w:rsid w:val="00B75D19"/>
    <w:rsid w:val="00B834E5"/>
    <w:rsid w:val="00B92368"/>
    <w:rsid w:val="00B95496"/>
    <w:rsid w:val="00BA198A"/>
    <w:rsid w:val="00BD0D62"/>
    <w:rsid w:val="00BD2EB0"/>
    <w:rsid w:val="00BF3EAB"/>
    <w:rsid w:val="00C2178F"/>
    <w:rsid w:val="00C26C45"/>
    <w:rsid w:val="00C3054B"/>
    <w:rsid w:val="00C33299"/>
    <w:rsid w:val="00C52F93"/>
    <w:rsid w:val="00C92F8F"/>
    <w:rsid w:val="00C95080"/>
    <w:rsid w:val="00CB7657"/>
    <w:rsid w:val="00CC1435"/>
    <w:rsid w:val="00CC1CC5"/>
    <w:rsid w:val="00CC2481"/>
    <w:rsid w:val="00D048A4"/>
    <w:rsid w:val="00D0765A"/>
    <w:rsid w:val="00D119E0"/>
    <w:rsid w:val="00D14D8C"/>
    <w:rsid w:val="00D20836"/>
    <w:rsid w:val="00D41872"/>
    <w:rsid w:val="00D45D1D"/>
    <w:rsid w:val="00D562F2"/>
    <w:rsid w:val="00D574AE"/>
    <w:rsid w:val="00D640B7"/>
    <w:rsid w:val="00D704D8"/>
    <w:rsid w:val="00D7121D"/>
    <w:rsid w:val="00D84F40"/>
    <w:rsid w:val="00DC1CCC"/>
    <w:rsid w:val="00DC2B92"/>
    <w:rsid w:val="00DC39A4"/>
    <w:rsid w:val="00DD64C3"/>
    <w:rsid w:val="00E00B7A"/>
    <w:rsid w:val="00E10C6A"/>
    <w:rsid w:val="00E338CE"/>
    <w:rsid w:val="00E37328"/>
    <w:rsid w:val="00E43159"/>
    <w:rsid w:val="00E577B4"/>
    <w:rsid w:val="00E710EE"/>
    <w:rsid w:val="00E74FE3"/>
    <w:rsid w:val="00E75790"/>
    <w:rsid w:val="00EA1E34"/>
    <w:rsid w:val="00EA6C93"/>
    <w:rsid w:val="00EB4D22"/>
    <w:rsid w:val="00ED61A6"/>
    <w:rsid w:val="00F22585"/>
    <w:rsid w:val="00F23125"/>
    <w:rsid w:val="00F25F61"/>
    <w:rsid w:val="00F40246"/>
    <w:rsid w:val="00F43417"/>
    <w:rsid w:val="00F652FB"/>
    <w:rsid w:val="00F70FD3"/>
    <w:rsid w:val="00F71541"/>
    <w:rsid w:val="00F79E75"/>
    <w:rsid w:val="00F83EEE"/>
    <w:rsid w:val="00F85DDC"/>
    <w:rsid w:val="00F93FEE"/>
    <w:rsid w:val="00FB261A"/>
    <w:rsid w:val="00FB28FC"/>
    <w:rsid w:val="00FC2F93"/>
    <w:rsid w:val="00FD0CC3"/>
    <w:rsid w:val="01468A5B"/>
    <w:rsid w:val="01640E88"/>
    <w:rsid w:val="020A8F2B"/>
    <w:rsid w:val="02C3C081"/>
    <w:rsid w:val="02E70A5D"/>
    <w:rsid w:val="0338575A"/>
    <w:rsid w:val="03503EC7"/>
    <w:rsid w:val="03A65F8C"/>
    <w:rsid w:val="041A46A2"/>
    <w:rsid w:val="04B6AF73"/>
    <w:rsid w:val="05F3D9E7"/>
    <w:rsid w:val="06767B00"/>
    <w:rsid w:val="067A73FC"/>
    <w:rsid w:val="06CDF47D"/>
    <w:rsid w:val="06F5B9F4"/>
    <w:rsid w:val="07051385"/>
    <w:rsid w:val="070CFC9F"/>
    <w:rsid w:val="0740F620"/>
    <w:rsid w:val="0779509D"/>
    <w:rsid w:val="07C280A8"/>
    <w:rsid w:val="0855C851"/>
    <w:rsid w:val="0876E0AF"/>
    <w:rsid w:val="087B3674"/>
    <w:rsid w:val="08AFCDC8"/>
    <w:rsid w:val="08FE0965"/>
    <w:rsid w:val="090C9C01"/>
    <w:rsid w:val="0919F6C6"/>
    <w:rsid w:val="099768B2"/>
    <w:rsid w:val="0999B601"/>
    <w:rsid w:val="09CAEDBB"/>
    <w:rsid w:val="09D90E6F"/>
    <w:rsid w:val="0A05E6B4"/>
    <w:rsid w:val="0A457CC2"/>
    <w:rsid w:val="0A4CDDC6"/>
    <w:rsid w:val="0A7FD3B2"/>
    <w:rsid w:val="0AB96A84"/>
    <w:rsid w:val="0AD1F3C1"/>
    <w:rsid w:val="0BB95EF7"/>
    <w:rsid w:val="0C1121D3"/>
    <w:rsid w:val="0CA62AEA"/>
    <w:rsid w:val="0CC1C158"/>
    <w:rsid w:val="0CF6CADD"/>
    <w:rsid w:val="0D23489D"/>
    <w:rsid w:val="0D666A2F"/>
    <w:rsid w:val="0D9109D1"/>
    <w:rsid w:val="0E46D931"/>
    <w:rsid w:val="0E488B63"/>
    <w:rsid w:val="0E9169D8"/>
    <w:rsid w:val="0EBF0664"/>
    <w:rsid w:val="0EF0FFB9"/>
    <w:rsid w:val="0F0C6EE6"/>
    <w:rsid w:val="0F418843"/>
    <w:rsid w:val="0F93F327"/>
    <w:rsid w:val="107EB6E9"/>
    <w:rsid w:val="108CD01A"/>
    <w:rsid w:val="1105E8E8"/>
    <w:rsid w:val="113653B7"/>
    <w:rsid w:val="11E04C77"/>
    <w:rsid w:val="124E3220"/>
    <w:rsid w:val="12A1B949"/>
    <w:rsid w:val="12A8C05A"/>
    <w:rsid w:val="12F0EFBE"/>
    <w:rsid w:val="1317DA7F"/>
    <w:rsid w:val="1325D0BF"/>
    <w:rsid w:val="132BE906"/>
    <w:rsid w:val="136C7922"/>
    <w:rsid w:val="13BC8356"/>
    <w:rsid w:val="13D916DB"/>
    <w:rsid w:val="13EFC4F8"/>
    <w:rsid w:val="13F2F4DC"/>
    <w:rsid w:val="14C51A32"/>
    <w:rsid w:val="1533EC5C"/>
    <w:rsid w:val="15373EE5"/>
    <w:rsid w:val="15915762"/>
    <w:rsid w:val="16145DBB"/>
    <w:rsid w:val="1649254C"/>
    <w:rsid w:val="1654C839"/>
    <w:rsid w:val="16A94247"/>
    <w:rsid w:val="16FF8BA1"/>
    <w:rsid w:val="171EC671"/>
    <w:rsid w:val="17752A6C"/>
    <w:rsid w:val="18205FA4"/>
    <w:rsid w:val="184B7742"/>
    <w:rsid w:val="186C1FC1"/>
    <w:rsid w:val="18AA236D"/>
    <w:rsid w:val="19318721"/>
    <w:rsid w:val="19DE7625"/>
    <w:rsid w:val="19FF5138"/>
    <w:rsid w:val="19FF95A5"/>
    <w:rsid w:val="1A2BC4DA"/>
    <w:rsid w:val="1A33B260"/>
    <w:rsid w:val="1A51E606"/>
    <w:rsid w:val="1B28D091"/>
    <w:rsid w:val="1B7A4686"/>
    <w:rsid w:val="1CA26842"/>
    <w:rsid w:val="1CF37A45"/>
    <w:rsid w:val="1CFA9ECA"/>
    <w:rsid w:val="1D39F56A"/>
    <w:rsid w:val="1D3D8020"/>
    <w:rsid w:val="1E03CA79"/>
    <w:rsid w:val="1E1C1C98"/>
    <w:rsid w:val="1E45EDB8"/>
    <w:rsid w:val="1EA2F7FC"/>
    <w:rsid w:val="1F2BE001"/>
    <w:rsid w:val="1F45B692"/>
    <w:rsid w:val="1F4C79D6"/>
    <w:rsid w:val="1F7BA2EE"/>
    <w:rsid w:val="1F82BD4F"/>
    <w:rsid w:val="1FD8F81C"/>
    <w:rsid w:val="204DB7A9"/>
    <w:rsid w:val="20941AFE"/>
    <w:rsid w:val="2096FBB6"/>
    <w:rsid w:val="20A2C3CA"/>
    <w:rsid w:val="20B77D83"/>
    <w:rsid w:val="2109E79C"/>
    <w:rsid w:val="212FAF24"/>
    <w:rsid w:val="2152150F"/>
    <w:rsid w:val="2171DA6D"/>
    <w:rsid w:val="21BCEF2F"/>
    <w:rsid w:val="21C92DFE"/>
    <w:rsid w:val="21E56FAE"/>
    <w:rsid w:val="22103A57"/>
    <w:rsid w:val="226D4B22"/>
    <w:rsid w:val="22DF5AF8"/>
    <w:rsid w:val="23C09BF8"/>
    <w:rsid w:val="23D8181B"/>
    <w:rsid w:val="23E5E4C1"/>
    <w:rsid w:val="23ECC065"/>
    <w:rsid w:val="245B9AFA"/>
    <w:rsid w:val="248D5BD4"/>
    <w:rsid w:val="257D8358"/>
    <w:rsid w:val="25E68D65"/>
    <w:rsid w:val="26350488"/>
    <w:rsid w:val="265979D1"/>
    <w:rsid w:val="26A164B0"/>
    <w:rsid w:val="27123568"/>
    <w:rsid w:val="2798F4E1"/>
    <w:rsid w:val="27A0196E"/>
    <w:rsid w:val="27A203BD"/>
    <w:rsid w:val="284531D2"/>
    <w:rsid w:val="28BFAA46"/>
    <w:rsid w:val="2931D737"/>
    <w:rsid w:val="29360B97"/>
    <w:rsid w:val="2936AC81"/>
    <w:rsid w:val="296F3F98"/>
    <w:rsid w:val="29B76C75"/>
    <w:rsid w:val="2A0EE0C0"/>
    <w:rsid w:val="2A6507EE"/>
    <w:rsid w:val="2A747883"/>
    <w:rsid w:val="2ACADC7E"/>
    <w:rsid w:val="2AF5746C"/>
    <w:rsid w:val="2B22B0E9"/>
    <w:rsid w:val="2B2470C0"/>
    <w:rsid w:val="2B3916BF"/>
    <w:rsid w:val="2B5A0A4E"/>
    <w:rsid w:val="2BA91761"/>
    <w:rsid w:val="2C00D84F"/>
    <w:rsid w:val="2C6DAC59"/>
    <w:rsid w:val="2C8EE056"/>
    <w:rsid w:val="2C95CDCD"/>
    <w:rsid w:val="2CC7D09A"/>
    <w:rsid w:val="2CE8789E"/>
    <w:rsid w:val="2CF35AF7"/>
    <w:rsid w:val="2D20AA52"/>
    <w:rsid w:val="2D59454D"/>
    <w:rsid w:val="2E42E925"/>
    <w:rsid w:val="2EB18B23"/>
    <w:rsid w:val="2F3199E8"/>
    <w:rsid w:val="2F5AE18D"/>
    <w:rsid w:val="2F99802F"/>
    <w:rsid w:val="2FA5DE18"/>
    <w:rsid w:val="2FAE2753"/>
    <w:rsid w:val="30A29F94"/>
    <w:rsid w:val="30FB284D"/>
    <w:rsid w:val="31CE4D9C"/>
    <w:rsid w:val="3224F0A8"/>
    <w:rsid w:val="325C8F38"/>
    <w:rsid w:val="333F8BC3"/>
    <w:rsid w:val="33BE7FBB"/>
    <w:rsid w:val="33D8DEBD"/>
    <w:rsid w:val="3427EBD0"/>
    <w:rsid w:val="347D153A"/>
    <w:rsid w:val="34C58AF6"/>
    <w:rsid w:val="3512A141"/>
    <w:rsid w:val="35568ECA"/>
    <w:rsid w:val="357F05A2"/>
    <w:rsid w:val="358504F1"/>
    <w:rsid w:val="35DB551C"/>
    <w:rsid w:val="36615B57"/>
    <w:rsid w:val="36A62AE1"/>
    <w:rsid w:val="36CC06DF"/>
    <w:rsid w:val="372BEA06"/>
    <w:rsid w:val="37B8EE96"/>
    <w:rsid w:val="37D520C6"/>
    <w:rsid w:val="3804598D"/>
    <w:rsid w:val="38390FDC"/>
    <w:rsid w:val="38422D3F"/>
    <w:rsid w:val="3847F565"/>
    <w:rsid w:val="384C4FEF"/>
    <w:rsid w:val="388F7EAB"/>
    <w:rsid w:val="38C9F85E"/>
    <w:rsid w:val="39101A54"/>
    <w:rsid w:val="394DCD78"/>
    <w:rsid w:val="396B7872"/>
    <w:rsid w:val="39C36415"/>
    <w:rsid w:val="39CA5A51"/>
    <w:rsid w:val="3A0DA0DD"/>
    <w:rsid w:val="3A316411"/>
    <w:rsid w:val="3A589CF5"/>
    <w:rsid w:val="3AA9E425"/>
    <w:rsid w:val="3AF2DDCB"/>
    <w:rsid w:val="3B056E03"/>
    <w:rsid w:val="3B36122C"/>
    <w:rsid w:val="3B662AB2"/>
    <w:rsid w:val="3C0A6372"/>
    <w:rsid w:val="3C31BC14"/>
    <w:rsid w:val="3C6E9ADD"/>
    <w:rsid w:val="3C8BBDA9"/>
    <w:rsid w:val="3C97D43F"/>
    <w:rsid w:val="3CFEE29E"/>
    <w:rsid w:val="3D05C310"/>
    <w:rsid w:val="3D162C91"/>
    <w:rsid w:val="3D578607"/>
    <w:rsid w:val="3D614854"/>
    <w:rsid w:val="3D6C2F1B"/>
    <w:rsid w:val="3DD4CDF3"/>
    <w:rsid w:val="3DE68E55"/>
    <w:rsid w:val="3E85705F"/>
    <w:rsid w:val="3F4CCFE2"/>
    <w:rsid w:val="3F65F1E1"/>
    <w:rsid w:val="4034AC56"/>
    <w:rsid w:val="4041F3CF"/>
    <w:rsid w:val="40586A9A"/>
    <w:rsid w:val="40CA0069"/>
    <w:rsid w:val="40CE8CA1"/>
    <w:rsid w:val="41390556"/>
    <w:rsid w:val="4180A1E0"/>
    <w:rsid w:val="42186941"/>
    <w:rsid w:val="42A0FD98"/>
    <w:rsid w:val="42D086AB"/>
    <w:rsid w:val="42D938B4"/>
    <w:rsid w:val="432C7E12"/>
    <w:rsid w:val="435E8391"/>
    <w:rsid w:val="438F4094"/>
    <w:rsid w:val="43E07235"/>
    <w:rsid w:val="4402A9FD"/>
    <w:rsid w:val="440A7280"/>
    <w:rsid w:val="4437D043"/>
    <w:rsid w:val="443B6EEF"/>
    <w:rsid w:val="443CCDF9"/>
    <w:rsid w:val="445ADC5D"/>
    <w:rsid w:val="449557D6"/>
    <w:rsid w:val="44B5479B"/>
    <w:rsid w:val="44FE2C88"/>
    <w:rsid w:val="45F44FD3"/>
    <w:rsid w:val="46410A1C"/>
    <w:rsid w:val="4645715B"/>
    <w:rsid w:val="465117FC"/>
    <w:rsid w:val="47BFA0CD"/>
    <w:rsid w:val="4827C5FC"/>
    <w:rsid w:val="488781EA"/>
    <w:rsid w:val="4988B8BE"/>
    <w:rsid w:val="49971A9F"/>
    <w:rsid w:val="49A3B638"/>
    <w:rsid w:val="4A0630E6"/>
    <w:rsid w:val="4A27651E"/>
    <w:rsid w:val="4A988EA6"/>
    <w:rsid w:val="4B2EED03"/>
    <w:rsid w:val="4B710CFC"/>
    <w:rsid w:val="4BFA6352"/>
    <w:rsid w:val="4C33A7D7"/>
    <w:rsid w:val="4C702457"/>
    <w:rsid w:val="4CA19FE3"/>
    <w:rsid w:val="4CDFAE74"/>
    <w:rsid w:val="4D3A850A"/>
    <w:rsid w:val="4DC4334B"/>
    <w:rsid w:val="4DC88910"/>
    <w:rsid w:val="4E065CC2"/>
    <w:rsid w:val="4E2C06C3"/>
    <w:rsid w:val="4E3E2B67"/>
    <w:rsid w:val="4EB5031A"/>
    <w:rsid w:val="4EDA3BBC"/>
    <w:rsid w:val="4F3ABE3E"/>
    <w:rsid w:val="4FA7F549"/>
    <w:rsid w:val="5013CBD0"/>
    <w:rsid w:val="503E42BC"/>
    <w:rsid w:val="505F3A96"/>
    <w:rsid w:val="50DEDE2B"/>
    <w:rsid w:val="50F8FBFD"/>
    <w:rsid w:val="51438D2A"/>
    <w:rsid w:val="51C3FCD0"/>
    <w:rsid w:val="51D92639"/>
    <w:rsid w:val="51ECA3DC"/>
    <w:rsid w:val="51FFD203"/>
    <w:rsid w:val="52026515"/>
    <w:rsid w:val="5238C2B5"/>
    <w:rsid w:val="52440868"/>
    <w:rsid w:val="52F15275"/>
    <w:rsid w:val="52F949A7"/>
    <w:rsid w:val="534397CF"/>
    <w:rsid w:val="535CD648"/>
    <w:rsid w:val="538630F5"/>
    <w:rsid w:val="53C68A5F"/>
    <w:rsid w:val="53F252D9"/>
    <w:rsid w:val="548385C8"/>
    <w:rsid w:val="548A9488"/>
    <w:rsid w:val="54EF1152"/>
    <w:rsid w:val="54F8A6A9"/>
    <w:rsid w:val="551A91AB"/>
    <w:rsid w:val="55513A52"/>
    <w:rsid w:val="55BCD948"/>
    <w:rsid w:val="55C9748D"/>
    <w:rsid w:val="56004A06"/>
    <w:rsid w:val="564C8CF7"/>
    <w:rsid w:val="5650B030"/>
    <w:rsid w:val="573DCB75"/>
    <w:rsid w:val="57435065"/>
    <w:rsid w:val="576E0591"/>
    <w:rsid w:val="57C8C44A"/>
    <w:rsid w:val="57E618FB"/>
    <w:rsid w:val="5857A364"/>
    <w:rsid w:val="58652D1B"/>
    <w:rsid w:val="58BF2EB0"/>
    <w:rsid w:val="58C91055"/>
    <w:rsid w:val="58F89B1B"/>
    <w:rsid w:val="593F97B9"/>
    <w:rsid w:val="5AB2953F"/>
    <w:rsid w:val="5AE82F31"/>
    <w:rsid w:val="5B26ACA7"/>
    <w:rsid w:val="5B302955"/>
    <w:rsid w:val="5B6A2AE6"/>
    <w:rsid w:val="5B7A5DC5"/>
    <w:rsid w:val="5B92613A"/>
    <w:rsid w:val="5B9B6ED3"/>
    <w:rsid w:val="5BBADC41"/>
    <w:rsid w:val="5BE7E32E"/>
    <w:rsid w:val="5BF6CF72"/>
    <w:rsid w:val="5C49643A"/>
    <w:rsid w:val="5C6F9C92"/>
    <w:rsid w:val="5D1D07D0"/>
    <w:rsid w:val="5D460D53"/>
    <w:rsid w:val="5E711423"/>
    <w:rsid w:val="5EDC9FF0"/>
    <w:rsid w:val="5EEB2C80"/>
    <w:rsid w:val="5F287201"/>
    <w:rsid w:val="5FA61B89"/>
    <w:rsid w:val="5FD4D8E2"/>
    <w:rsid w:val="606CDA69"/>
    <w:rsid w:val="60801DB8"/>
    <w:rsid w:val="60BF9183"/>
    <w:rsid w:val="60CE432F"/>
    <w:rsid w:val="60E35EDC"/>
    <w:rsid w:val="611E3B22"/>
    <w:rsid w:val="6141EBEA"/>
    <w:rsid w:val="622A1DC5"/>
    <w:rsid w:val="62DDBC4B"/>
    <w:rsid w:val="62EFE274"/>
    <w:rsid w:val="63E4BCC1"/>
    <w:rsid w:val="640B18F2"/>
    <w:rsid w:val="647D82FA"/>
    <w:rsid w:val="64EDD71B"/>
    <w:rsid w:val="65E77E05"/>
    <w:rsid w:val="666464C4"/>
    <w:rsid w:val="6688BDD7"/>
    <w:rsid w:val="66E64486"/>
    <w:rsid w:val="66F71EFD"/>
    <w:rsid w:val="6711AAC1"/>
    <w:rsid w:val="67879483"/>
    <w:rsid w:val="678F46B5"/>
    <w:rsid w:val="67A46FDF"/>
    <w:rsid w:val="685EC3F1"/>
    <w:rsid w:val="693D8E46"/>
    <w:rsid w:val="695D0ECE"/>
    <w:rsid w:val="69B59224"/>
    <w:rsid w:val="69F693F9"/>
    <w:rsid w:val="6A17F1F2"/>
    <w:rsid w:val="6A5F77CA"/>
    <w:rsid w:val="6B163BEC"/>
    <w:rsid w:val="6B3C40F5"/>
    <w:rsid w:val="6B4C5F81"/>
    <w:rsid w:val="6BB7B16B"/>
    <w:rsid w:val="6C17FA54"/>
    <w:rsid w:val="6C71B3C3"/>
    <w:rsid w:val="6CD79E0B"/>
    <w:rsid w:val="6CEA6B6D"/>
    <w:rsid w:val="6D1EF923"/>
    <w:rsid w:val="6D836470"/>
    <w:rsid w:val="6DA2A4C7"/>
    <w:rsid w:val="6E26EE8D"/>
    <w:rsid w:val="6EB9F7E6"/>
    <w:rsid w:val="6EBD7F18"/>
    <w:rsid w:val="6EEB6F70"/>
    <w:rsid w:val="6F5E1A87"/>
    <w:rsid w:val="6FBD39E0"/>
    <w:rsid w:val="6FD19CF1"/>
    <w:rsid w:val="700EBF4E"/>
    <w:rsid w:val="70568A91"/>
    <w:rsid w:val="70611533"/>
    <w:rsid w:val="7119A0B0"/>
    <w:rsid w:val="714566F2"/>
    <w:rsid w:val="717E5C98"/>
    <w:rsid w:val="71F805BF"/>
    <w:rsid w:val="7216ED2B"/>
    <w:rsid w:val="723988B4"/>
    <w:rsid w:val="72559331"/>
    <w:rsid w:val="728BA7F6"/>
    <w:rsid w:val="734E1882"/>
    <w:rsid w:val="737A67CA"/>
    <w:rsid w:val="73903BC1"/>
    <w:rsid w:val="7398B5F5"/>
    <w:rsid w:val="739CDC83"/>
    <w:rsid w:val="73C0F35C"/>
    <w:rsid w:val="7443734E"/>
    <w:rsid w:val="7444C506"/>
    <w:rsid w:val="7451718C"/>
    <w:rsid w:val="747F6D48"/>
    <w:rsid w:val="74DC54F5"/>
    <w:rsid w:val="75348656"/>
    <w:rsid w:val="753D46F9"/>
    <w:rsid w:val="754690B8"/>
    <w:rsid w:val="757FCFD7"/>
    <w:rsid w:val="75DCCBD7"/>
    <w:rsid w:val="75EC3BF2"/>
    <w:rsid w:val="75ED41ED"/>
    <w:rsid w:val="766846A2"/>
    <w:rsid w:val="76D056B7"/>
    <w:rsid w:val="7731CB3C"/>
    <w:rsid w:val="77A12627"/>
    <w:rsid w:val="78512029"/>
    <w:rsid w:val="786D1C69"/>
    <w:rsid w:val="7906682B"/>
    <w:rsid w:val="79274493"/>
    <w:rsid w:val="796C0F45"/>
    <w:rsid w:val="79E41423"/>
    <w:rsid w:val="7A0932A3"/>
    <w:rsid w:val="7A63649E"/>
    <w:rsid w:val="7A6A789F"/>
    <w:rsid w:val="7A92EDFC"/>
    <w:rsid w:val="7AEE323B"/>
    <w:rsid w:val="7B24E26A"/>
    <w:rsid w:val="7B3BAFC4"/>
    <w:rsid w:val="7B691C12"/>
    <w:rsid w:val="7B998DCF"/>
    <w:rsid w:val="7BB4E9B3"/>
    <w:rsid w:val="7BB6BCD3"/>
    <w:rsid w:val="7BEA4F42"/>
    <w:rsid w:val="7C0A0AC9"/>
    <w:rsid w:val="7C12ED5C"/>
    <w:rsid w:val="7C6BD4AB"/>
    <w:rsid w:val="7CBCB6BC"/>
    <w:rsid w:val="7DA5722A"/>
    <w:rsid w:val="7DFF7045"/>
    <w:rsid w:val="7EAA0E3A"/>
    <w:rsid w:val="7F2F4AC2"/>
    <w:rsid w:val="7F7381B9"/>
    <w:rsid w:val="7F8656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1AFE758"/>
  <w15:chartTrackingRefBased/>
  <w15:docId w15:val="{6B51F7C4-9C78-4883-B385-25A38048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5B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B5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54FF9"/>
    <w:pPr>
      <w:numPr>
        <w:numId w:val="7"/>
      </w:numPr>
      <w:spacing w:after="0" w:line="240" w:lineRule="auto"/>
      <w:contextualSpacing/>
    </w:pPr>
  </w:style>
  <w:style w:type="paragraph" w:styleId="Kopfzeile">
    <w:name w:val="header"/>
    <w:basedOn w:val="Standard"/>
    <w:link w:val="KopfzeileZchn"/>
    <w:uiPriority w:val="99"/>
    <w:unhideWhenUsed/>
    <w:rsid w:val="006608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086B"/>
  </w:style>
  <w:style w:type="paragraph" w:styleId="Fuzeile">
    <w:name w:val="footer"/>
    <w:basedOn w:val="Standard"/>
    <w:link w:val="FuzeileZchn"/>
    <w:uiPriority w:val="99"/>
    <w:unhideWhenUsed/>
    <w:rsid w:val="006608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086B"/>
  </w:style>
  <w:style w:type="character" w:styleId="Kommentarzeichen">
    <w:name w:val="annotation reference"/>
    <w:basedOn w:val="Absatz-Standardschriftart"/>
    <w:uiPriority w:val="99"/>
    <w:semiHidden/>
    <w:unhideWhenUsed/>
    <w:rsid w:val="0096058E"/>
    <w:rPr>
      <w:sz w:val="16"/>
      <w:szCs w:val="16"/>
    </w:rPr>
  </w:style>
  <w:style w:type="paragraph" w:styleId="Kommentartext">
    <w:name w:val="annotation text"/>
    <w:basedOn w:val="Standard"/>
    <w:link w:val="KommentartextZchn"/>
    <w:uiPriority w:val="99"/>
    <w:semiHidden/>
    <w:unhideWhenUsed/>
    <w:rsid w:val="0096058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058E"/>
    <w:rPr>
      <w:sz w:val="20"/>
      <w:szCs w:val="20"/>
    </w:rPr>
  </w:style>
  <w:style w:type="paragraph" w:styleId="Kommentarthema">
    <w:name w:val="annotation subject"/>
    <w:basedOn w:val="Kommentartext"/>
    <w:next w:val="Kommentartext"/>
    <w:link w:val="KommentarthemaZchn"/>
    <w:uiPriority w:val="99"/>
    <w:semiHidden/>
    <w:unhideWhenUsed/>
    <w:rsid w:val="0096058E"/>
    <w:rPr>
      <w:b/>
      <w:bCs/>
    </w:rPr>
  </w:style>
  <w:style w:type="character" w:customStyle="1" w:styleId="KommentarthemaZchn">
    <w:name w:val="Kommentarthema Zchn"/>
    <w:basedOn w:val="KommentartextZchn"/>
    <w:link w:val="Kommentarthema"/>
    <w:uiPriority w:val="99"/>
    <w:semiHidden/>
    <w:rsid w:val="0096058E"/>
    <w:rPr>
      <w:b/>
      <w:bCs/>
      <w:sz w:val="20"/>
      <w:szCs w:val="20"/>
    </w:rPr>
  </w:style>
  <w:style w:type="paragraph" w:styleId="Sprechblasentext">
    <w:name w:val="Balloon Text"/>
    <w:basedOn w:val="Standard"/>
    <w:link w:val="SprechblasentextZchn"/>
    <w:uiPriority w:val="99"/>
    <w:semiHidden/>
    <w:unhideWhenUsed/>
    <w:rsid w:val="009605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058E"/>
    <w:rPr>
      <w:rFonts w:ascii="Segoe UI" w:hAnsi="Segoe UI" w:cs="Segoe UI"/>
      <w:sz w:val="18"/>
      <w:szCs w:val="18"/>
    </w:rPr>
  </w:style>
  <w:style w:type="character" w:styleId="Hyperlink">
    <w:name w:val="Hyperlink"/>
    <w:basedOn w:val="Absatz-Standardschriftart"/>
    <w:uiPriority w:val="99"/>
    <w:unhideWhenUsed/>
    <w:rsid w:val="00130FB8"/>
    <w:rPr>
      <w:color w:val="0563C1" w:themeColor="hyperlink"/>
      <w:u w:val="single"/>
    </w:rPr>
  </w:style>
  <w:style w:type="character" w:styleId="BesuchterLink">
    <w:name w:val="FollowedHyperlink"/>
    <w:basedOn w:val="Absatz-Standardschriftart"/>
    <w:uiPriority w:val="99"/>
    <w:semiHidden/>
    <w:unhideWhenUsed/>
    <w:rsid w:val="00B44760"/>
    <w:rPr>
      <w:color w:val="954F72" w:themeColor="followedHyperlink"/>
      <w:u w:val="single"/>
    </w:rPr>
  </w:style>
  <w:style w:type="paragraph" w:styleId="StandardWeb">
    <w:name w:val="Normal (Web)"/>
    <w:basedOn w:val="Standard"/>
    <w:uiPriority w:val="99"/>
    <w:unhideWhenUsed/>
    <w:rsid w:val="00F25F61"/>
    <w:pPr>
      <w:spacing w:before="100" w:beforeAutospacing="1" w:after="100" w:afterAutospacing="1" w:line="240" w:lineRule="auto"/>
    </w:pPr>
    <w:rPr>
      <w:rFonts w:ascii="Times New Roman" w:eastAsia="Times New Roman" w:hAnsi="Times New Roman" w:cs="Times New Roman"/>
      <w:sz w:val="24"/>
      <w:szCs w:val="24"/>
      <w:lang w:eastAsia="de-AT"/>
    </w:rPr>
  </w:style>
  <w:style w:type="table" w:styleId="Gitternetztabelle4Akzent4">
    <w:name w:val="Grid Table 4 Accent 4"/>
    <w:basedOn w:val="NormaleTabelle"/>
    <w:uiPriority w:val="49"/>
    <w:rsid w:val="00F25F6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78262">
      <w:bodyDiv w:val="1"/>
      <w:marLeft w:val="0"/>
      <w:marRight w:val="0"/>
      <w:marTop w:val="0"/>
      <w:marBottom w:val="0"/>
      <w:divBdr>
        <w:top w:val="none" w:sz="0" w:space="0" w:color="auto"/>
        <w:left w:val="none" w:sz="0" w:space="0" w:color="auto"/>
        <w:bottom w:val="none" w:sz="0" w:space="0" w:color="auto"/>
        <w:right w:val="none" w:sz="0" w:space="0" w:color="auto"/>
      </w:divBdr>
    </w:div>
    <w:div w:id="508911980">
      <w:bodyDiv w:val="1"/>
      <w:marLeft w:val="0"/>
      <w:marRight w:val="0"/>
      <w:marTop w:val="0"/>
      <w:marBottom w:val="0"/>
      <w:divBdr>
        <w:top w:val="none" w:sz="0" w:space="0" w:color="auto"/>
        <w:left w:val="none" w:sz="0" w:space="0" w:color="auto"/>
        <w:bottom w:val="none" w:sz="0" w:space="0" w:color="auto"/>
        <w:right w:val="none" w:sz="0" w:space="0" w:color="auto"/>
      </w:divBdr>
    </w:div>
    <w:div w:id="1363095646">
      <w:bodyDiv w:val="1"/>
      <w:marLeft w:val="0"/>
      <w:marRight w:val="0"/>
      <w:marTop w:val="0"/>
      <w:marBottom w:val="0"/>
      <w:divBdr>
        <w:top w:val="none" w:sz="0" w:space="0" w:color="auto"/>
        <w:left w:val="none" w:sz="0" w:space="0" w:color="auto"/>
        <w:bottom w:val="none" w:sz="0" w:space="0" w:color="auto"/>
        <w:right w:val="none" w:sz="0" w:space="0" w:color="auto"/>
      </w:divBdr>
    </w:div>
    <w:div w:id="13648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min.ch/opc/de/classified-compilation/19680244/index.html" TargetMode="External"/><Relationship Id="rId17" Type="http://schemas.openxmlformats.org/officeDocument/2006/relationships/header" Target="header3.xml"/><Relationship Id="R5315646f650d44b4"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6a0d71386ab9455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eaties.un.org/doc/Treaties/1977/05/19770524%2000-13%20AM/Ch_XI_B_19.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a66b1c-fa60-4493-a86c-b420df37761a" xsi:nil="true"/>
    <Date_x002f_Heure xmlns="322c47a9-7cf9-4f39-ba36-4bf679c08fb0" xsi:nil="true"/>
    <lcf76f155ced4ddcb4097134ff3c332f xmlns="322c47a9-7cf9-4f39-ba36-4bf679c08fb0">
      <Terms xmlns="http://schemas.microsoft.com/office/infopath/2007/PartnerControls"/>
    </lcf76f155ced4ddcb4097134ff3c332f>
    <note xmlns="322c47a9-7cf9-4f39-ba36-4bf679c08f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6B981FAAFB4349A28B03AB4EEECF9F" ma:contentTypeVersion="18" ma:contentTypeDescription="Create a new document." ma:contentTypeScope="" ma:versionID="cd8b1af89b2727648958987c22087031">
  <xsd:schema xmlns:xsd="http://www.w3.org/2001/XMLSchema" xmlns:xs="http://www.w3.org/2001/XMLSchema" xmlns:p="http://schemas.microsoft.com/office/2006/metadata/properties" xmlns:ns2="4ea66b1c-fa60-4493-a86c-b420df37761a" xmlns:ns3="322c47a9-7cf9-4f39-ba36-4bf679c08fb0" targetNamespace="http://schemas.microsoft.com/office/2006/metadata/properties" ma:root="true" ma:fieldsID="c374eb988db3608f30662f96a23879a0" ns2:_="" ns3:_="">
    <xsd:import namespace="4ea66b1c-fa60-4493-a86c-b420df37761a"/>
    <xsd:import namespace="322c47a9-7cf9-4f39-ba36-4bf679c08f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note" minOccurs="0"/>
                <xsd:element ref="ns3:lcf76f155ced4ddcb4097134ff3c332f" minOccurs="0"/>
                <xsd:element ref="ns2:TaxCatchAll" minOccurs="0"/>
                <xsd:element ref="ns3:MediaServiceLocation" minOccurs="0"/>
                <xsd:element ref="ns3:Date_x002f_He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66b1c-fa60-4493-a86c-b420df3776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7dfd69-ad1a-4b80-a735-177bb10dea14}" ma:internalName="TaxCatchAll" ma:showField="CatchAllData" ma:web="4ea66b1c-fa60-4493-a86c-b420df3776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2c47a9-7cf9-4f39-ba36-4bf679c08f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note" ma:index="20" nillable="true" ma:displayName="note" ma:format="Dropdown" ma:internalName="no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381483-150a-4726-b180-307f5f59d12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Date_x002f_Heure" ma:index="25" nillable="true" ma:displayName="Date/Heure" ma:format="DateTime" ma:internalName="Date_x002f_Heur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51F04-3109-4723-AE25-BCB44F694B2A}">
  <ds:schemaRefs>
    <ds:schemaRef ds:uri="322c47a9-7cf9-4f39-ba36-4bf679c08fb0"/>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ea66b1c-fa60-4493-a86c-b420df37761a"/>
    <ds:schemaRef ds:uri="http://www.w3.org/XML/1998/namespace"/>
    <ds:schemaRef ds:uri="http://purl.org/dc/dcmitype/"/>
  </ds:schemaRefs>
</ds:datastoreItem>
</file>

<file path=customXml/itemProps2.xml><?xml version="1.0" encoding="utf-8"?>
<ds:datastoreItem xmlns:ds="http://schemas.openxmlformats.org/officeDocument/2006/customXml" ds:itemID="{0E02ECAD-8D43-446A-B01A-8404758ABE3B}">
  <ds:schemaRefs>
    <ds:schemaRef ds:uri="http://schemas.microsoft.com/sharepoint/v3/contenttype/forms"/>
  </ds:schemaRefs>
</ds:datastoreItem>
</file>

<file path=customXml/itemProps3.xml><?xml version="1.0" encoding="utf-8"?>
<ds:datastoreItem xmlns:ds="http://schemas.openxmlformats.org/officeDocument/2006/customXml" ds:itemID="{9D8D4DF8-F780-42E3-AD6C-7E8F12E85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66b1c-fa60-4493-a86c-b420df37761a"/>
    <ds:schemaRef ds:uri="322c47a9-7cf9-4f39-ba36-4bf679c08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640DC-C6D7-4381-A3E8-5B383837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2459</Words>
  <Characters>15496</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Austriatech GmbH</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Gruber Anna Damaris</dc:creator>
  <cp:keywords/>
  <dc:description/>
  <cp:lastModifiedBy>Pumpler Patricia</cp:lastModifiedBy>
  <cp:revision>221</cp:revision>
  <cp:lastPrinted>2023-04-21T11:37:00Z</cp:lastPrinted>
  <dcterms:created xsi:type="dcterms:W3CDTF">2019-08-19T10:54:00Z</dcterms:created>
  <dcterms:modified xsi:type="dcterms:W3CDTF">2023-04-21T11:37:00Z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0x010100156B981FAAFB4349A28B03AB4EEECF9F</vt:lpwstr>
  </property>
  <property fmtid="{D5CDD505-2E9C-101B-9397-08002B2CF9AE}" pid="3" name="MediaServiceImageTags">
    <vt:lpwstr/>
  </property>
</Properties>
</file>